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3D2" w14:textId="2376BAAA" w:rsidR="00F20029" w:rsidRPr="00F51FAF" w:rsidRDefault="00C352CB" w:rsidP="00F20029">
      <w:pPr>
        <w:rPr>
          <w:rFonts w:ascii="Calibri" w:hAnsi="Calibri" w:cs="Calibri"/>
          <w:b/>
        </w:rPr>
      </w:pPr>
      <w:bookmarkStart w:id="0" w:name="_Toc212870440"/>
      <w:bookmarkStart w:id="1" w:name="_Toc220474876"/>
      <w:r>
        <w:rPr>
          <w:rFonts w:ascii="Calibri" w:hAnsi="Calibri" w:cs="Calibri"/>
          <w:b/>
        </w:rPr>
        <w:t>OBR_</w:t>
      </w:r>
      <w:r w:rsidR="004E16D7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>_</w:t>
      </w:r>
      <w:r w:rsidR="00F20029" w:rsidRPr="00F51FAF">
        <w:rPr>
          <w:rFonts w:ascii="Calibri" w:hAnsi="Calibri" w:cs="Calibri"/>
          <w:b/>
        </w:rPr>
        <w:t xml:space="preserve">TEHNIČNA </w:t>
      </w:r>
      <w:bookmarkEnd w:id="0"/>
      <w:bookmarkEnd w:id="1"/>
      <w:r>
        <w:rPr>
          <w:rFonts w:ascii="Calibri" w:hAnsi="Calibri" w:cs="Calibri"/>
          <w:b/>
        </w:rPr>
        <w:t>DOKUMENTACIJA</w:t>
      </w:r>
      <w:r w:rsidR="00E32E1B">
        <w:rPr>
          <w:rFonts w:ascii="Calibri" w:hAnsi="Calibri" w:cs="Calibri"/>
          <w:b/>
        </w:rPr>
        <w:t xml:space="preserve"> – SKLOP</w:t>
      </w:r>
      <w:r w:rsidR="00467142">
        <w:rPr>
          <w:rFonts w:ascii="Calibri" w:hAnsi="Calibri" w:cs="Calibri"/>
          <w:b/>
        </w:rPr>
        <w:t xml:space="preserve"> 1 -</w:t>
      </w:r>
      <w:r w:rsidR="00E32E1B">
        <w:rPr>
          <w:rFonts w:ascii="Calibri" w:hAnsi="Calibri" w:cs="Calibri"/>
          <w:b/>
        </w:rPr>
        <w:t xml:space="preserve"> </w:t>
      </w:r>
      <w:r w:rsidR="00CE795E">
        <w:rPr>
          <w:rFonts w:ascii="Calibri" w:hAnsi="Calibri" w:cs="Calibri"/>
          <w:b/>
        </w:rPr>
        <w:t>MULTIFUNKCIJSKE NAPRAVE</w:t>
      </w:r>
    </w:p>
    <w:p w14:paraId="2C2E290A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246876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Naročnik je pričakovane lastnosti in funkcionalnosti za predmet javnega naročila opredelil po posameznih postavkah v spodnjem opisu oz. tabeli pri čemer so ponujene lastnosti lahko boljše, ne smejo biti pa slabše.</w:t>
      </w:r>
    </w:p>
    <w:p w14:paraId="53522125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</w:p>
    <w:p w14:paraId="581BDBA6" w14:textId="268C8DBF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Ponudnik naj</w:t>
      </w:r>
      <w:r w:rsidR="00E32E1B">
        <w:rPr>
          <w:rFonts w:ascii="Calibri" w:eastAsia="Times New Roman" w:hAnsi="Calibri" w:cs="Calibri"/>
          <w:lang w:eastAsia="sl-SI"/>
        </w:rPr>
        <w:t xml:space="preserve"> spodnji tabeli vpiše zahtevane podatke in</w:t>
      </w:r>
      <w:r w:rsidRPr="00F51FAF">
        <w:rPr>
          <w:rFonts w:ascii="Calibri" w:eastAsia="Times New Roman" w:hAnsi="Calibri" w:cs="Calibri"/>
          <w:lang w:eastAsia="sl-SI"/>
        </w:rPr>
        <w:t xml:space="preserve"> v desni stolpec vpiše DA, če ponuja popolnoma enake lastnosti, kot jih zahteva naročnik. Ponudnik mora obvezno priložiti tehnično dokumentacijo proizvajalca, iz katere mora biti preverljivo, kako njegova oprema izpolnjuje v spodnji tabeli določene zahteve. Ponudnik naj v priloženi tehnični dokumentaciji proizvajalca jasno označi dele dokumentacije, kjer je razvidno izpolnjevanje posamezne zahteve. V tabelo naj pri vsaki zahtevi vnese zaporedno št. strani tehnične dokumentacije, kjer se predmetni podatek nahaja. </w:t>
      </w:r>
    </w:p>
    <w:p w14:paraId="479131B1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69493C24" w14:textId="3E37982E" w:rsidR="00A03B4D" w:rsidRDefault="00F51FAF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Dobava opreme</w:t>
      </w:r>
      <w:r w:rsidR="00A03B4D" w:rsidRPr="00F51FAF">
        <w:rPr>
          <w:rFonts w:ascii="Calibri" w:hAnsi="Calibri" w:cs="Calibri"/>
          <w:kern w:val="0"/>
        </w:rPr>
        <w:t xml:space="preserve"> po tej ponudbi mora biti izveden</w:t>
      </w:r>
      <w:r w:rsidRPr="00F51FAF">
        <w:rPr>
          <w:rFonts w:ascii="Calibri" w:hAnsi="Calibri" w:cs="Calibri"/>
          <w:kern w:val="0"/>
        </w:rPr>
        <w:t>a</w:t>
      </w:r>
      <w:r w:rsidR="00A03B4D" w:rsidRPr="00F51FAF">
        <w:rPr>
          <w:rFonts w:ascii="Calibri" w:hAnsi="Calibri" w:cs="Calibri"/>
          <w:kern w:val="0"/>
        </w:rPr>
        <w:t xml:space="preserve"> </w:t>
      </w:r>
      <w:bookmarkStart w:id="2" w:name="_Hlk234911519"/>
      <w:r w:rsidR="00A03B4D" w:rsidRPr="00F51FAF">
        <w:rPr>
          <w:rFonts w:ascii="Calibri" w:hAnsi="Calibri" w:cs="Calibri"/>
          <w:kern w:val="0"/>
        </w:rPr>
        <w:t xml:space="preserve">najkasneje </w:t>
      </w:r>
      <w:r w:rsidR="00A03B4D" w:rsidRPr="00F51FAF">
        <w:rPr>
          <w:rFonts w:ascii="Calibri" w:hAnsi="Calibri" w:cs="Calibri"/>
          <w:b/>
          <w:bCs/>
          <w:kern w:val="0"/>
        </w:rPr>
        <w:t xml:space="preserve">do vključno </w:t>
      </w:r>
      <w:r w:rsidRPr="00F51FAF">
        <w:rPr>
          <w:rFonts w:ascii="Calibri" w:hAnsi="Calibri" w:cs="Calibri"/>
          <w:b/>
          <w:bCs/>
          <w:kern w:val="0"/>
        </w:rPr>
        <w:t>3</w:t>
      </w:r>
      <w:r w:rsidR="00C352CB">
        <w:rPr>
          <w:rFonts w:ascii="Calibri" w:hAnsi="Calibri" w:cs="Calibri"/>
          <w:b/>
          <w:bCs/>
          <w:kern w:val="0"/>
        </w:rPr>
        <w:t>0</w:t>
      </w:r>
      <w:r w:rsidR="00A03B4D" w:rsidRPr="00F51FAF">
        <w:rPr>
          <w:rFonts w:ascii="Calibri" w:hAnsi="Calibri" w:cs="Calibri"/>
          <w:b/>
          <w:bCs/>
          <w:kern w:val="0"/>
        </w:rPr>
        <w:t>.08.2026</w:t>
      </w:r>
      <w:bookmarkEnd w:id="2"/>
      <w:r w:rsidRPr="00F51FAF">
        <w:rPr>
          <w:rFonts w:ascii="Calibri" w:hAnsi="Calibri" w:cs="Calibri"/>
          <w:kern w:val="0"/>
        </w:rPr>
        <w:t xml:space="preserve"> na naslov naročnika Zdravstveni dom Idrija, Otona Župančiča 3, 5280 Idrija.</w:t>
      </w:r>
    </w:p>
    <w:p w14:paraId="2B355E59" w14:textId="77777777" w:rsidR="00C352CB" w:rsidRDefault="00C352CB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1786FE" w14:textId="34FDF064" w:rsidR="006E46DD" w:rsidRPr="006E46DD" w:rsidRDefault="006E46D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>
        <w:rPr>
          <w:rFonts w:ascii="Calibri" w:hAnsi="Calibri" w:cs="Calibri"/>
          <w:kern w:val="0"/>
        </w:rPr>
        <w:t xml:space="preserve">Dobaviti je potrebno </w:t>
      </w:r>
      <w:r w:rsidR="00CE795E">
        <w:rPr>
          <w:rFonts w:ascii="Calibri" w:hAnsi="Calibri" w:cs="Calibri"/>
          <w:b/>
          <w:bCs/>
          <w:kern w:val="0"/>
        </w:rPr>
        <w:t>2</w:t>
      </w:r>
      <w:r w:rsidRPr="009D7679">
        <w:rPr>
          <w:rFonts w:ascii="Calibri" w:hAnsi="Calibri" w:cs="Calibri"/>
          <w:b/>
          <w:bCs/>
          <w:kern w:val="0"/>
        </w:rPr>
        <w:t xml:space="preserve"> </w:t>
      </w:r>
      <w:proofErr w:type="spellStart"/>
      <w:r w:rsidR="00CE795E">
        <w:rPr>
          <w:rFonts w:ascii="Calibri" w:hAnsi="Calibri" w:cs="Calibri"/>
          <w:b/>
          <w:bCs/>
          <w:kern w:val="0"/>
        </w:rPr>
        <w:t>multifunkcijski</w:t>
      </w:r>
      <w:proofErr w:type="spellEnd"/>
      <w:r w:rsidR="00CE795E">
        <w:rPr>
          <w:rFonts w:ascii="Calibri" w:hAnsi="Calibri" w:cs="Calibri"/>
          <w:b/>
          <w:bCs/>
          <w:kern w:val="0"/>
        </w:rPr>
        <w:t xml:space="preserve"> napravi</w:t>
      </w:r>
      <w:r w:rsidRPr="009D7679">
        <w:rPr>
          <w:rFonts w:ascii="Calibri" w:hAnsi="Calibri" w:cs="Calibri"/>
          <w:b/>
          <w:bCs/>
          <w:kern w:val="0"/>
        </w:rPr>
        <w:t>.</w:t>
      </w:r>
    </w:p>
    <w:p w14:paraId="102DF141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707B27E" w14:textId="78F91534" w:rsidR="00A03B4D" w:rsidRPr="00F51FAF" w:rsidRDefault="00275505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Dobavitelj</w:t>
      </w:r>
      <w:r w:rsidR="00A03B4D" w:rsidRPr="00F51FAF">
        <w:rPr>
          <w:rFonts w:ascii="Calibri" w:hAnsi="Calibri" w:cs="Calibri"/>
          <w:kern w:val="0"/>
        </w:rPr>
        <w:t xml:space="preserve"> mora ob zaključku izvedenih del pripraviti primopredajni zapisnik. S strani naročnika in </w:t>
      </w:r>
      <w:r>
        <w:rPr>
          <w:rFonts w:ascii="Calibri" w:hAnsi="Calibri" w:cs="Calibri"/>
          <w:kern w:val="0"/>
        </w:rPr>
        <w:t>dobavitelja</w:t>
      </w:r>
      <w:r w:rsidR="00A03B4D" w:rsidRPr="00F51FAF">
        <w:rPr>
          <w:rFonts w:ascii="Calibri" w:hAnsi="Calibri" w:cs="Calibri"/>
          <w:kern w:val="0"/>
        </w:rPr>
        <w:t xml:space="preserve"> podpisan primopredajni zapisnik o prevzet</w:t>
      </w:r>
      <w:r w:rsidR="00F51FAF" w:rsidRPr="00F51FAF">
        <w:rPr>
          <w:rFonts w:ascii="Calibri" w:hAnsi="Calibri" w:cs="Calibri"/>
          <w:kern w:val="0"/>
        </w:rPr>
        <w:t>i opremi</w:t>
      </w:r>
      <w:r w:rsidR="00A03B4D" w:rsidRPr="00F51FAF">
        <w:rPr>
          <w:rFonts w:ascii="Calibri" w:hAnsi="Calibri" w:cs="Calibri"/>
          <w:kern w:val="0"/>
        </w:rPr>
        <w:t>, je pogoj za uspešno zaključeno delo in podlaga za plačilo izvedenih storitev</w:t>
      </w:r>
      <w:r w:rsidR="008968DD" w:rsidRPr="00F51FAF">
        <w:rPr>
          <w:rFonts w:ascii="Calibri" w:hAnsi="Calibri" w:cs="Calibri"/>
          <w:kern w:val="0"/>
        </w:rPr>
        <w:t xml:space="preserve"> s strani naročnika</w:t>
      </w:r>
      <w:r w:rsidR="00A03B4D" w:rsidRPr="00F51FAF">
        <w:rPr>
          <w:rFonts w:ascii="Calibri" w:hAnsi="Calibri" w:cs="Calibri"/>
          <w:kern w:val="0"/>
        </w:rPr>
        <w:t>.</w:t>
      </w:r>
    </w:p>
    <w:p w14:paraId="44874109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48A21DE" w14:textId="53327BD8" w:rsidR="00A03B4D" w:rsidRPr="00F51FAF" w:rsidRDefault="00A03B4D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Zdravstveni dom Idrija bo aktivnosti po tej ponudbi izvedel samo v primeru, da na javnem razpisu</w:t>
      </w:r>
      <w:r w:rsidR="008968DD" w:rsidRPr="00F51FAF">
        <w:rPr>
          <w:rFonts w:ascii="Calibri" w:hAnsi="Calibri" w:cs="Calibri"/>
          <w:kern w:val="0"/>
        </w:rPr>
        <w:t xml:space="preserve"> </w:t>
      </w:r>
      <w:r w:rsidR="00E32E1B" w:rsidRPr="00F51FAF">
        <w:rPr>
          <w:rFonts w:ascii="Calibri" w:hAnsi="Calibri" w:cs="Calibri"/>
          <w:kern w:val="0"/>
        </w:rPr>
        <w:t>Ministrstva za zdravje (št. 382-7</w:t>
      </w:r>
      <w:r w:rsidR="001139F9">
        <w:rPr>
          <w:rFonts w:ascii="Calibri" w:hAnsi="Calibri" w:cs="Calibri"/>
          <w:kern w:val="0"/>
        </w:rPr>
        <w:t>5</w:t>
      </w:r>
      <w:r w:rsidR="00E32E1B" w:rsidRPr="00F51FAF">
        <w:rPr>
          <w:rFonts w:ascii="Calibri" w:hAnsi="Calibri" w:cs="Calibri"/>
          <w:kern w:val="0"/>
        </w:rPr>
        <w:t xml:space="preserve">/2026-2711, objavljen julija 2026) </w:t>
      </w:r>
      <w:r w:rsidRPr="00F51FAF">
        <w:rPr>
          <w:rFonts w:ascii="Calibri" w:hAnsi="Calibri" w:cs="Calibri"/>
          <w:kern w:val="0"/>
        </w:rPr>
        <w:t>»</w:t>
      </w:r>
      <w:r w:rsidR="00F51FAF" w:rsidRPr="00F51FAF">
        <w:rPr>
          <w:rFonts w:ascii="Calibri" w:hAnsi="Calibri" w:cs="Calibri"/>
          <w:kern w:val="0"/>
        </w:rPr>
        <w:t>Sofinanciranje javnih zavodov za nakup opreme za projekte Digitalne preobrazbe</w:t>
      </w:r>
      <w:r w:rsidR="00AB38D6">
        <w:rPr>
          <w:rFonts w:ascii="Calibri" w:hAnsi="Calibri" w:cs="Calibri"/>
          <w:kern w:val="0"/>
        </w:rPr>
        <w:t xml:space="preserve"> zdravstva</w:t>
      </w:r>
      <w:r w:rsidRPr="00F51FAF">
        <w:rPr>
          <w:rFonts w:ascii="Calibri" w:hAnsi="Calibri" w:cs="Calibri"/>
          <w:kern w:val="0"/>
        </w:rPr>
        <w:t>« pridobi sredstva za ta namen.</w:t>
      </w:r>
    </w:p>
    <w:p w14:paraId="5EABE5D9" w14:textId="77777777" w:rsidR="00F51FAF" w:rsidRPr="00F51FAF" w:rsidRDefault="00F51FAF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1EDAB462" w14:textId="14ABD695" w:rsidR="00F51FAF" w:rsidRPr="00CE795E" w:rsidRDefault="00CE795E" w:rsidP="00CE79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  <w:sz w:val="24"/>
          <w:szCs w:val="24"/>
        </w:rPr>
      </w:pPr>
      <w:r w:rsidRPr="00CE795E">
        <w:rPr>
          <w:rFonts w:ascii="Calibri" w:hAnsi="Calibri" w:cs="Calibri"/>
          <w:b/>
          <w:bCs/>
          <w:kern w:val="0"/>
          <w:sz w:val="24"/>
          <w:szCs w:val="24"/>
        </w:rPr>
        <w:t>MINIMALNE</w:t>
      </w:r>
      <w:r w:rsidR="00F51FAF" w:rsidRPr="00CE795E">
        <w:rPr>
          <w:rFonts w:ascii="Calibri" w:hAnsi="Calibri" w:cs="Calibri"/>
          <w:b/>
          <w:bCs/>
          <w:kern w:val="0"/>
          <w:sz w:val="24"/>
          <w:szCs w:val="24"/>
        </w:rPr>
        <w:t xml:space="preserve"> ZAHTEVE</w:t>
      </w:r>
    </w:p>
    <w:p w14:paraId="346A110E" w14:textId="77777777" w:rsidR="00E32E1B" w:rsidRDefault="00E32E1B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0C639F" w14:paraId="06A93A7D" w14:textId="77777777" w:rsidTr="000C639F">
        <w:tc>
          <w:tcPr>
            <w:tcW w:w="988" w:type="dxa"/>
          </w:tcPr>
          <w:p w14:paraId="71788D4D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</w:p>
          <w:p w14:paraId="71797D63" w14:textId="1A88141E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b/>
                <w:bCs/>
              </w:rPr>
              <w:t>A.</w:t>
            </w:r>
          </w:p>
        </w:tc>
        <w:tc>
          <w:tcPr>
            <w:tcW w:w="8079" w:type="dxa"/>
          </w:tcPr>
          <w:p w14:paraId="4CC0C666" w14:textId="77777777" w:rsidR="000C639F" w:rsidRPr="00CE795E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5CCC3F17" w14:textId="0BFEE5C1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CE795E">
              <w:rPr>
                <w:rFonts w:ascii="Calibri" w:hAnsi="Calibri" w:cs="Calibri"/>
                <w:b/>
                <w:bCs/>
                <w:sz w:val="24"/>
                <w:szCs w:val="24"/>
              </w:rPr>
              <w:t>SPLOŠNE ZAHTEVE</w:t>
            </w:r>
          </w:p>
        </w:tc>
      </w:tr>
      <w:tr w:rsidR="000C639F" w14:paraId="5A26E91A" w14:textId="77777777" w:rsidTr="000C639F">
        <w:tc>
          <w:tcPr>
            <w:tcW w:w="988" w:type="dxa"/>
          </w:tcPr>
          <w:p w14:paraId="2F494605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649B6560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1725967E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7D867D8E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78318B8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E3F4DDC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471F23FA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5359305" w14:textId="650136CA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8079" w:type="dxa"/>
          </w:tcPr>
          <w:p w14:paraId="27821BCD" w14:textId="77777777" w:rsidR="000C639F" w:rsidRPr="0097654B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Ponujena oprema mora biti:</w:t>
            </w:r>
          </w:p>
          <w:p w14:paraId="45713F12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nova, </w:t>
            </w:r>
          </w:p>
          <w:p w14:paraId="248D66D7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nerabljena, </w:t>
            </w:r>
          </w:p>
          <w:p w14:paraId="5FAEFCA7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serijska, </w:t>
            </w:r>
          </w:p>
          <w:p w14:paraId="571F757F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namenjena profesionalni uporabi v pisarniškem okolju, </w:t>
            </w:r>
          </w:p>
          <w:p w14:paraId="6CEB7960" w14:textId="77777777" w:rsidR="000C639F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proizvedena s strani proizvajalca z zagotovljenim servisom in rezervnimi deli. </w:t>
            </w:r>
          </w:p>
          <w:p w14:paraId="209C5BD3" w14:textId="77777777" w:rsidR="000C639F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97B828C" w14:textId="77777777" w:rsidR="000C639F" w:rsidRPr="0097654B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Ponujena oprema mora vključevati:</w:t>
            </w:r>
          </w:p>
          <w:p w14:paraId="024C06FC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proofErr w:type="spellStart"/>
            <w:r w:rsidRPr="0097654B">
              <w:rPr>
                <w:rFonts w:ascii="Calibri" w:hAnsi="Calibri" w:cs="Calibri"/>
                <w:kern w:val="0"/>
              </w:rPr>
              <w:t>multifunkcijsko</w:t>
            </w:r>
            <w:proofErr w:type="spellEnd"/>
            <w:r w:rsidRPr="0097654B">
              <w:rPr>
                <w:rFonts w:ascii="Calibri" w:hAnsi="Calibri" w:cs="Calibri"/>
                <w:kern w:val="0"/>
              </w:rPr>
              <w:t xml:space="preserve"> napravo za obojestransko barvno skeniranje, tiskanje in kopiranje dokumentacije do vključno velikosti A3, </w:t>
            </w:r>
          </w:p>
          <w:p w14:paraId="39B4A805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 xml:space="preserve">originalne </w:t>
            </w:r>
            <w:proofErr w:type="spellStart"/>
            <w:r>
              <w:rPr>
                <w:rFonts w:ascii="Calibri" w:hAnsi="Calibri" w:cs="Calibri"/>
                <w:kern w:val="0"/>
              </w:rPr>
              <w:t>tonerje</w:t>
            </w:r>
            <w:proofErr w:type="spellEnd"/>
            <w:r>
              <w:rPr>
                <w:rFonts w:ascii="Calibri" w:hAnsi="Calibri" w:cs="Calibri"/>
                <w:kern w:val="0"/>
              </w:rPr>
              <w:t xml:space="preserve"> (CMYK) dobavljene z napravo,</w:t>
            </w:r>
          </w:p>
          <w:p w14:paraId="629EA3AE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ustrezne gonilnike, </w:t>
            </w:r>
          </w:p>
          <w:p w14:paraId="7AFA2F36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osnovno programsko opremo za delovanje naprave, </w:t>
            </w:r>
          </w:p>
          <w:p w14:paraId="6AF2251F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napajalne in priključne kable, </w:t>
            </w:r>
          </w:p>
          <w:p w14:paraId="668715DD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tehnično dokumentacijo in navodila za uporabo</w:t>
            </w:r>
            <w:r>
              <w:rPr>
                <w:rFonts w:ascii="Calibri" w:hAnsi="Calibri" w:cs="Calibri"/>
                <w:kern w:val="0"/>
              </w:rPr>
              <w:t>,</w:t>
            </w:r>
          </w:p>
          <w:p w14:paraId="675EA603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lastRenderedPageBreak/>
              <w:t>montažo naprave.</w:t>
            </w:r>
          </w:p>
          <w:p w14:paraId="35139C0E" w14:textId="77777777" w:rsidR="000C639F" w:rsidRPr="00CE795E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4C568C31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Ponujen</w:t>
            </w: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t>a naprava</w:t>
            </w: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 je od proizvajalca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2F4D1C1A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3C3BE54A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60D82B89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600B16F0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Model naprave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247BCBCE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3C4676C7" w14:textId="77777777" w:rsidR="000C639F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1355F6D8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</w:tr>
    </w:tbl>
    <w:p w14:paraId="5D55C7B6" w14:textId="77777777" w:rsidR="00CE795E" w:rsidRDefault="00CE795E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CE795E" w14:paraId="08C147D7" w14:textId="77777777" w:rsidTr="00CE795E">
        <w:tc>
          <w:tcPr>
            <w:tcW w:w="988" w:type="dxa"/>
          </w:tcPr>
          <w:p w14:paraId="5E98F0CA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27DD4AA" w14:textId="38D1AAF9" w:rsidR="00CE795E" w:rsidRP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 w:rsidRPr="00CE795E">
              <w:rPr>
                <w:rFonts w:ascii="Calibri" w:hAnsi="Calibri" w:cs="Calibri"/>
                <w:b/>
                <w:bCs/>
                <w:kern w:val="0"/>
              </w:rPr>
              <w:t>B.</w:t>
            </w:r>
          </w:p>
        </w:tc>
        <w:tc>
          <w:tcPr>
            <w:tcW w:w="5103" w:type="dxa"/>
          </w:tcPr>
          <w:p w14:paraId="594A21C8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15F09B18" w14:textId="1A1601A7" w:rsidR="00CE795E" w:rsidRP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CE795E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TEHNIČNE ZAHTEVE ZA TISKANJE/KOPIRANJE</w:t>
            </w:r>
          </w:p>
          <w:p w14:paraId="30543C66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2A9DF4B3" w14:textId="6536721D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b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CE795E" w14:paraId="49BF95C8" w14:textId="77777777" w:rsidTr="00CE795E">
        <w:tc>
          <w:tcPr>
            <w:tcW w:w="988" w:type="dxa"/>
          </w:tcPr>
          <w:p w14:paraId="79EDC5E7" w14:textId="2394F806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5103" w:type="dxa"/>
          </w:tcPr>
          <w:p w14:paraId="10A15EA1" w14:textId="77777777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Laserska barvna </w:t>
            </w:r>
            <w:proofErr w:type="spellStart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multifunkcijska</w:t>
            </w:r>
            <w:proofErr w:type="spellEnd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naprava. </w:t>
            </w:r>
          </w:p>
          <w:p w14:paraId="31CE195B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0EAA478B" w14:textId="6C3FD763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AAF7F9D" w14:textId="358752AC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FE729C2" w14:textId="77777777" w:rsidTr="00CE795E">
        <w:tc>
          <w:tcPr>
            <w:tcW w:w="988" w:type="dxa"/>
          </w:tcPr>
          <w:p w14:paraId="55E1FB23" w14:textId="68B2B67E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2.</w:t>
            </w:r>
          </w:p>
        </w:tc>
        <w:tc>
          <w:tcPr>
            <w:tcW w:w="5103" w:type="dxa"/>
          </w:tcPr>
          <w:p w14:paraId="596C539E" w14:textId="1B9E7519" w:rsidR="00CE795E" w:rsidRPr="006B5E2B" w:rsidRDefault="00CE795E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Omogoča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barvno in črno-belo tiskanje, kopiranje ter skeniranje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dokumentov. </w:t>
            </w:r>
          </w:p>
        </w:tc>
        <w:tc>
          <w:tcPr>
            <w:tcW w:w="2971" w:type="dxa"/>
          </w:tcPr>
          <w:p w14:paraId="747E71F1" w14:textId="6836DBE3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BD0AF70" w14:textId="31E61F24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D618785" w14:textId="77777777" w:rsidTr="00CE795E">
        <w:tc>
          <w:tcPr>
            <w:tcW w:w="988" w:type="dxa"/>
          </w:tcPr>
          <w:p w14:paraId="3EE53906" w14:textId="1C3E552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3.</w:t>
            </w:r>
          </w:p>
        </w:tc>
        <w:tc>
          <w:tcPr>
            <w:tcW w:w="5103" w:type="dxa"/>
          </w:tcPr>
          <w:p w14:paraId="7AC97743" w14:textId="5037CE57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Podpira format papirja do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A3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(vključno z A4, A5 in drugimi standardnimi formati).</w:t>
            </w:r>
          </w:p>
        </w:tc>
        <w:tc>
          <w:tcPr>
            <w:tcW w:w="2971" w:type="dxa"/>
          </w:tcPr>
          <w:p w14:paraId="16D4B173" w14:textId="28FF0D8F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DF14E9C" w14:textId="78A850A1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3F20F133" w14:textId="77777777" w:rsidTr="00CE795E">
        <w:tc>
          <w:tcPr>
            <w:tcW w:w="988" w:type="dxa"/>
          </w:tcPr>
          <w:p w14:paraId="70A809A6" w14:textId="3A89AA31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4.</w:t>
            </w:r>
          </w:p>
        </w:tc>
        <w:tc>
          <w:tcPr>
            <w:tcW w:w="5103" w:type="dxa"/>
          </w:tcPr>
          <w:p w14:paraId="79871B04" w14:textId="05939892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Samodejno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obojestransko (dupleks) tiskanje, kopiranje in skeniranje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dokumentov. </w:t>
            </w:r>
          </w:p>
        </w:tc>
        <w:tc>
          <w:tcPr>
            <w:tcW w:w="2971" w:type="dxa"/>
          </w:tcPr>
          <w:p w14:paraId="2AB75B52" w14:textId="5BB7F9BE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F245014" w14:textId="573727D6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292045AE" w14:textId="77777777" w:rsidTr="00CE795E">
        <w:tc>
          <w:tcPr>
            <w:tcW w:w="988" w:type="dxa"/>
          </w:tcPr>
          <w:p w14:paraId="3C5C6765" w14:textId="60735F9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5.</w:t>
            </w:r>
          </w:p>
        </w:tc>
        <w:tc>
          <w:tcPr>
            <w:tcW w:w="5103" w:type="dxa"/>
          </w:tcPr>
          <w:p w14:paraId="3FF75A7E" w14:textId="0A50C759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Samodejni podajalnik dokumentov (ADF) za obojestransko skeniranje in kopiranje. </w:t>
            </w:r>
          </w:p>
        </w:tc>
        <w:tc>
          <w:tcPr>
            <w:tcW w:w="2971" w:type="dxa"/>
          </w:tcPr>
          <w:p w14:paraId="740F9A07" w14:textId="3BF4E336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F577496" w14:textId="1594E3A0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26781CA8" w14:textId="77777777" w:rsidTr="00CE795E">
        <w:tc>
          <w:tcPr>
            <w:tcW w:w="988" w:type="dxa"/>
          </w:tcPr>
          <w:p w14:paraId="5246D31D" w14:textId="6F86D1AC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6.</w:t>
            </w:r>
          </w:p>
        </w:tc>
        <w:tc>
          <w:tcPr>
            <w:tcW w:w="5103" w:type="dxa"/>
          </w:tcPr>
          <w:p w14:paraId="021DF3D4" w14:textId="695C2A06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Ločljivost tiskanja najmanj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1.200 × 1.200 </w:t>
            </w:r>
            <w:proofErr w:type="spellStart"/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dpi</w:t>
            </w:r>
            <w:proofErr w:type="spellEnd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(ali enakovredno). </w:t>
            </w:r>
          </w:p>
        </w:tc>
        <w:tc>
          <w:tcPr>
            <w:tcW w:w="2971" w:type="dxa"/>
          </w:tcPr>
          <w:p w14:paraId="23D5B74B" w14:textId="3CBD6BC1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21FBBE5" w14:textId="58E56DD2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AB13DB8" w14:textId="77777777" w:rsidTr="00CE795E">
        <w:tc>
          <w:tcPr>
            <w:tcW w:w="988" w:type="dxa"/>
          </w:tcPr>
          <w:p w14:paraId="304A97B0" w14:textId="3FB190BD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7.</w:t>
            </w:r>
          </w:p>
        </w:tc>
        <w:tc>
          <w:tcPr>
            <w:tcW w:w="5103" w:type="dxa"/>
          </w:tcPr>
          <w:p w14:paraId="38A9FF1F" w14:textId="69F1CEF4" w:rsidR="00CE795E" w:rsidRPr="002E0CB2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Hitrost tiskanja in kopiranja najmanj </w:t>
            </w:r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25 strani/minuto</w:t>
            </w: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za format A4 (barvno in črno-belo). </w:t>
            </w:r>
          </w:p>
        </w:tc>
        <w:tc>
          <w:tcPr>
            <w:tcW w:w="2971" w:type="dxa"/>
          </w:tcPr>
          <w:p w14:paraId="250876CF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CAD2D56" w14:textId="50C2AD74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110380D" w14:textId="77777777" w:rsidTr="00CE795E">
        <w:tc>
          <w:tcPr>
            <w:tcW w:w="988" w:type="dxa"/>
          </w:tcPr>
          <w:p w14:paraId="215E19E3" w14:textId="2034623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8.</w:t>
            </w:r>
          </w:p>
        </w:tc>
        <w:tc>
          <w:tcPr>
            <w:tcW w:w="5103" w:type="dxa"/>
          </w:tcPr>
          <w:p w14:paraId="0E176886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Stranski podajalnik za posamezne izpise.</w:t>
            </w:r>
          </w:p>
          <w:p w14:paraId="3213CAEB" w14:textId="77777777" w:rsidR="00CE795E" w:rsidRPr="006B5E2B" w:rsidRDefault="00CE795E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5785153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C5C6EB7" w14:textId="278B5278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5618A82A" w14:textId="77777777" w:rsidTr="00CE795E">
        <w:tc>
          <w:tcPr>
            <w:tcW w:w="988" w:type="dxa"/>
          </w:tcPr>
          <w:p w14:paraId="5FEDBB83" w14:textId="2519C9B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9.</w:t>
            </w:r>
          </w:p>
        </w:tc>
        <w:tc>
          <w:tcPr>
            <w:tcW w:w="5103" w:type="dxa"/>
          </w:tcPr>
          <w:p w14:paraId="3E3F70A6" w14:textId="2A9B1C16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Omrežna povezljivost prek </w:t>
            </w:r>
            <w:proofErr w:type="spellStart"/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Ethernet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ter podpora za tiskanje prek USB; zaželena tudi podpora za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Wi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-Fi. </w:t>
            </w:r>
          </w:p>
        </w:tc>
        <w:tc>
          <w:tcPr>
            <w:tcW w:w="2971" w:type="dxa"/>
          </w:tcPr>
          <w:p w14:paraId="26E7929F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2D164E7" w14:textId="1CF0AD1D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66D53F6D" w14:textId="77777777" w:rsidTr="00CE795E">
        <w:tc>
          <w:tcPr>
            <w:tcW w:w="988" w:type="dxa"/>
          </w:tcPr>
          <w:p w14:paraId="78802135" w14:textId="6FBEFCA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10.</w:t>
            </w:r>
          </w:p>
        </w:tc>
        <w:tc>
          <w:tcPr>
            <w:tcW w:w="5103" w:type="dxa"/>
          </w:tcPr>
          <w:p w14:paraId="6686F98B" w14:textId="13D80923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Možnost skeniranja na elektronsko pošto, omrežno mapo (SMB) in USB-pomnilnik. </w:t>
            </w:r>
          </w:p>
        </w:tc>
        <w:tc>
          <w:tcPr>
            <w:tcW w:w="2971" w:type="dxa"/>
          </w:tcPr>
          <w:p w14:paraId="582DF2B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203D1C" w14:textId="75C57E18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5BB06661" w14:textId="77777777" w:rsidTr="00CE795E">
        <w:tc>
          <w:tcPr>
            <w:tcW w:w="988" w:type="dxa"/>
          </w:tcPr>
          <w:p w14:paraId="0C9B0A5F" w14:textId="21C87FA8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11.</w:t>
            </w:r>
          </w:p>
        </w:tc>
        <w:tc>
          <w:tcPr>
            <w:tcW w:w="5103" w:type="dxa"/>
          </w:tcPr>
          <w:p w14:paraId="32E99583" w14:textId="24058797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Barvni zaslon na dotik za upravljanje naprave diagonalne velikosti najmanj 25 cm. </w:t>
            </w:r>
          </w:p>
        </w:tc>
        <w:tc>
          <w:tcPr>
            <w:tcW w:w="2971" w:type="dxa"/>
          </w:tcPr>
          <w:p w14:paraId="3483453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6198281" w14:textId="2B0361C4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0CA2A7E0" w14:textId="77777777" w:rsidTr="00CE795E">
        <w:tc>
          <w:tcPr>
            <w:tcW w:w="988" w:type="dxa"/>
          </w:tcPr>
          <w:p w14:paraId="623A0204" w14:textId="1894ED6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12.</w:t>
            </w:r>
          </w:p>
        </w:tc>
        <w:tc>
          <w:tcPr>
            <w:tcW w:w="5103" w:type="dxa"/>
          </w:tcPr>
          <w:p w14:paraId="666C4E1C" w14:textId="6069EDC4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Kapaciteta vhodnega predala najmanj </w:t>
            </w:r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500 listov</w:t>
            </w: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, z možnostjo razširitve. </w:t>
            </w:r>
          </w:p>
        </w:tc>
        <w:tc>
          <w:tcPr>
            <w:tcW w:w="2971" w:type="dxa"/>
          </w:tcPr>
          <w:p w14:paraId="6866BAD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FD6F45" w14:textId="481A4024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2A82838" w14:textId="77777777" w:rsidTr="00CE795E">
        <w:tc>
          <w:tcPr>
            <w:tcW w:w="988" w:type="dxa"/>
          </w:tcPr>
          <w:p w14:paraId="570EEEE0" w14:textId="7D5E98F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13.</w:t>
            </w:r>
          </w:p>
        </w:tc>
        <w:tc>
          <w:tcPr>
            <w:tcW w:w="5103" w:type="dxa"/>
          </w:tcPr>
          <w:p w14:paraId="72EEF18C" w14:textId="5AD354AA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Podpora za različne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gramature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papirja (najmanj 60–256 g/m²). </w:t>
            </w:r>
          </w:p>
        </w:tc>
        <w:tc>
          <w:tcPr>
            <w:tcW w:w="2971" w:type="dxa"/>
          </w:tcPr>
          <w:p w14:paraId="62F7F98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3B57075" w14:textId="5E2C313E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6132890" w14:textId="77777777" w:rsidTr="00CE795E">
        <w:tc>
          <w:tcPr>
            <w:tcW w:w="988" w:type="dxa"/>
          </w:tcPr>
          <w:p w14:paraId="3AD03F5D" w14:textId="08A71E9F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14.</w:t>
            </w:r>
          </w:p>
        </w:tc>
        <w:tc>
          <w:tcPr>
            <w:tcW w:w="5103" w:type="dxa"/>
          </w:tcPr>
          <w:p w14:paraId="1CEF1BC2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Možnost povečave od 25% do 400% v korakih po 1%.</w:t>
            </w:r>
          </w:p>
          <w:p w14:paraId="621BA5BB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7863DD23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9B1D3B2" w14:textId="2A2790AF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2F8BF4CA" w14:textId="77777777" w:rsidTr="00CE795E">
        <w:tc>
          <w:tcPr>
            <w:tcW w:w="988" w:type="dxa"/>
          </w:tcPr>
          <w:p w14:paraId="33BDC1CD" w14:textId="17B8A78E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15.</w:t>
            </w:r>
          </w:p>
        </w:tc>
        <w:tc>
          <w:tcPr>
            <w:tcW w:w="5103" w:type="dxa"/>
          </w:tcPr>
          <w:p w14:paraId="0749F759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Združljivost z operacijskim sistemom Windows. </w:t>
            </w:r>
          </w:p>
          <w:p w14:paraId="11C09C0F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4AE664E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52FA2F9" w14:textId="03BA2899" w:rsidR="006B5E2B" w:rsidRPr="006B5E2B" w:rsidRDefault="006B5E2B" w:rsidP="006B5E2B">
            <w:pPr>
              <w:jc w:val="both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7E788CB" w14:textId="77777777" w:rsidTr="00CE795E">
        <w:tc>
          <w:tcPr>
            <w:tcW w:w="988" w:type="dxa"/>
          </w:tcPr>
          <w:p w14:paraId="63ED0108" w14:textId="09498C32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lastRenderedPageBreak/>
              <w:t>16.</w:t>
            </w:r>
          </w:p>
        </w:tc>
        <w:tc>
          <w:tcPr>
            <w:tcW w:w="5103" w:type="dxa"/>
          </w:tcPr>
          <w:p w14:paraId="164D83D3" w14:textId="0F3BF19F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Podpora standardnim jezikom tiskanja (PCL 6 in/ali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PostScript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3 oziroma enakovredno). </w:t>
            </w:r>
          </w:p>
        </w:tc>
        <w:tc>
          <w:tcPr>
            <w:tcW w:w="2971" w:type="dxa"/>
          </w:tcPr>
          <w:p w14:paraId="17B422E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6C6E90E" w14:textId="74AC40B9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C106844" w14:textId="77777777" w:rsidTr="00CE795E">
        <w:tc>
          <w:tcPr>
            <w:tcW w:w="988" w:type="dxa"/>
          </w:tcPr>
          <w:p w14:paraId="4CFB8B2D" w14:textId="0717715B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17.</w:t>
            </w:r>
          </w:p>
        </w:tc>
        <w:tc>
          <w:tcPr>
            <w:tcW w:w="5103" w:type="dxa"/>
          </w:tcPr>
          <w:p w14:paraId="1992B7A7" w14:textId="77777777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Mesečni delovni cikel primeren za poslovno uporabo.</w:t>
            </w:r>
          </w:p>
          <w:p w14:paraId="691713F6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09B11058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565C3AC" w14:textId="68CCC08E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14DCEAC" w14:textId="77777777" w:rsidTr="00CE795E">
        <w:tc>
          <w:tcPr>
            <w:tcW w:w="988" w:type="dxa"/>
          </w:tcPr>
          <w:p w14:paraId="515F054A" w14:textId="248B84B0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18.</w:t>
            </w:r>
          </w:p>
        </w:tc>
        <w:tc>
          <w:tcPr>
            <w:tcW w:w="5103" w:type="dxa"/>
          </w:tcPr>
          <w:p w14:paraId="455AD8A6" w14:textId="4E7EA04F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</w:rPr>
              <w:t xml:space="preserve">Minimalna kapaciteta posameznega </w:t>
            </w:r>
            <w:proofErr w:type="spellStart"/>
            <w:r w:rsidRPr="006B5E2B">
              <w:rPr>
                <w:rFonts w:ascii="Calibri" w:eastAsia="Times New Roman" w:hAnsi="Calibri" w:cs="Calibri"/>
              </w:rPr>
              <w:t>tonerja</w:t>
            </w:r>
            <w:proofErr w:type="spellEnd"/>
            <w:r w:rsidRPr="006B5E2B">
              <w:rPr>
                <w:rFonts w:ascii="Calibri" w:eastAsia="Times New Roman" w:hAnsi="Calibri" w:cs="Calibri"/>
              </w:rPr>
              <w:t>: vsaj 26.000 pri 5 % pokritosti.</w:t>
            </w:r>
          </w:p>
        </w:tc>
        <w:tc>
          <w:tcPr>
            <w:tcW w:w="2971" w:type="dxa"/>
          </w:tcPr>
          <w:p w14:paraId="1203F775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936404E" w14:textId="3D38FE40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56ECF7FC" w14:textId="77777777" w:rsidTr="00CE795E">
        <w:tc>
          <w:tcPr>
            <w:tcW w:w="988" w:type="dxa"/>
          </w:tcPr>
          <w:p w14:paraId="57A84251" w14:textId="2BC57151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19.</w:t>
            </w:r>
          </w:p>
        </w:tc>
        <w:tc>
          <w:tcPr>
            <w:tcW w:w="5103" w:type="dxa"/>
          </w:tcPr>
          <w:p w14:paraId="4288E040" w14:textId="77777777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Varni izpis na podlagi prijave uporabnika.</w:t>
            </w:r>
          </w:p>
          <w:p w14:paraId="6D0505F3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6AD8E657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4C22406" w14:textId="1E098A2C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B419729" w14:textId="77777777" w:rsidTr="00CE795E">
        <w:tc>
          <w:tcPr>
            <w:tcW w:w="988" w:type="dxa"/>
          </w:tcPr>
          <w:p w14:paraId="7833D439" w14:textId="0FB24003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20.</w:t>
            </w:r>
          </w:p>
        </w:tc>
        <w:tc>
          <w:tcPr>
            <w:tcW w:w="5103" w:type="dxa"/>
          </w:tcPr>
          <w:p w14:paraId="0F53AF7D" w14:textId="77777777" w:rsidR="006B5E2B" w:rsidRDefault="006B5E2B" w:rsidP="006B5E2B">
            <w:pPr>
              <w:pStyle w:val="Golobesedilo"/>
              <w:rPr>
                <w:rFonts w:cs="Calibri"/>
              </w:rPr>
            </w:pPr>
            <w:r w:rsidRPr="002E0CB2">
              <w:rPr>
                <w:rFonts w:cs="Calibri"/>
              </w:rPr>
              <w:t>Ločen predal za A4 in A3 papir</w:t>
            </w:r>
            <w:r>
              <w:rPr>
                <w:rFonts w:cs="Calibri"/>
              </w:rPr>
              <w:t>.</w:t>
            </w:r>
          </w:p>
          <w:p w14:paraId="77619593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6F06897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5B426CE" w14:textId="68D5292B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4280C4A" w14:textId="77777777" w:rsidTr="00CE795E">
        <w:tc>
          <w:tcPr>
            <w:tcW w:w="988" w:type="dxa"/>
          </w:tcPr>
          <w:p w14:paraId="46D6A79F" w14:textId="6346C36E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21.</w:t>
            </w:r>
          </w:p>
        </w:tc>
        <w:tc>
          <w:tcPr>
            <w:tcW w:w="5103" w:type="dxa"/>
          </w:tcPr>
          <w:p w14:paraId="589CA2C8" w14:textId="77777777" w:rsidR="006B5E2B" w:rsidRPr="002E0CB2" w:rsidRDefault="006B5E2B" w:rsidP="006B5E2B">
            <w:pPr>
              <w:pStyle w:val="Golobesedilo"/>
              <w:rPr>
                <w:rFonts w:cs="Calibri"/>
              </w:rPr>
            </w:pPr>
            <w:r>
              <w:rPr>
                <w:rFonts w:cs="Calibri"/>
              </w:rPr>
              <w:t>Dva dodatna predala za papir.</w:t>
            </w:r>
          </w:p>
          <w:p w14:paraId="33E95B00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54994FA1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A54D97B" w14:textId="1890BABE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433FB4B" w14:textId="77777777" w:rsidTr="00CE795E">
        <w:tc>
          <w:tcPr>
            <w:tcW w:w="988" w:type="dxa"/>
          </w:tcPr>
          <w:p w14:paraId="0641AADC" w14:textId="5856564D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22.</w:t>
            </w:r>
          </w:p>
        </w:tc>
        <w:tc>
          <w:tcPr>
            <w:tcW w:w="5103" w:type="dxa"/>
          </w:tcPr>
          <w:p w14:paraId="204471F8" w14:textId="73025288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hAnsi="Calibri" w:cs="Calibri"/>
                <w:kern w:val="0"/>
                <w14:ligatures w14:val="none"/>
              </w:rPr>
              <w:t xml:space="preserve">Prijava uporabnikov z </w:t>
            </w:r>
            <w:proofErr w:type="spellStart"/>
            <w:r w:rsidRPr="006B5E2B">
              <w:rPr>
                <w:rFonts w:ascii="Calibri" w:hAnsi="Calibri" w:cs="Calibri"/>
                <w:kern w:val="0"/>
                <w14:ligatures w14:val="none"/>
              </w:rPr>
              <w:t>nfc</w:t>
            </w:r>
            <w:proofErr w:type="spellEnd"/>
            <w:r w:rsidRPr="006B5E2B">
              <w:rPr>
                <w:rFonts w:ascii="Calibri" w:hAnsi="Calibri" w:cs="Calibri"/>
                <w:kern w:val="0"/>
                <w14:ligatures w14:val="none"/>
              </w:rPr>
              <w:t xml:space="preserve"> medijem ali s kodo (omogočeno mora biti oboje).</w:t>
            </w:r>
          </w:p>
        </w:tc>
        <w:tc>
          <w:tcPr>
            <w:tcW w:w="2971" w:type="dxa"/>
          </w:tcPr>
          <w:p w14:paraId="0358CA0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CD50BD6" w14:textId="004BB243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DEF2C11" w14:textId="77777777" w:rsidTr="00CE795E">
        <w:tc>
          <w:tcPr>
            <w:tcW w:w="988" w:type="dxa"/>
          </w:tcPr>
          <w:p w14:paraId="381BE5E1" w14:textId="5DA4C762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23.</w:t>
            </w:r>
          </w:p>
        </w:tc>
        <w:tc>
          <w:tcPr>
            <w:tcW w:w="5103" w:type="dxa"/>
          </w:tcPr>
          <w:p w14:paraId="214EB431" w14:textId="6FFA886C" w:rsidR="00CE795E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hAnsi="Calibri" w:cs="Calibri"/>
                <w:kern w:val="0"/>
                <w14:ligatures w14:val="none"/>
              </w:rPr>
              <w:t>Samostoječa postavitev naprave na podstavku.</w:t>
            </w:r>
          </w:p>
        </w:tc>
        <w:tc>
          <w:tcPr>
            <w:tcW w:w="2971" w:type="dxa"/>
          </w:tcPr>
          <w:p w14:paraId="1D2EF26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639244" w14:textId="2D167844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67D3A474" w14:textId="77777777" w:rsidTr="00CE795E">
        <w:tc>
          <w:tcPr>
            <w:tcW w:w="988" w:type="dxa"/>
          </w:tcPr>
          <w:p w14:paraId="35340B73" w14:textId="77777777" w:rsidR="00CE795E" w:rsidRPr="009923D6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</w:rPr>
              <w:t>24.</w:t>
            </w:r>
          </w:p>
        </w:tc>
        <w:tc>
          <w:tcPr>
            <w:tcW w:w="5103" w:type="dxa"/>
          </w:tcPr>
          <w:p w14:paraId="28A80389" w14:textId="77777777" w:rsidR="00CE795E" w:rsidRPr="009923D6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  <w14:ligatures w14:val="none"/>
              </w:rPr>
              <w:t xml:space="preserve">Energijska učinkovitost: ponujena naprava je uvrščena v najvišji energijski razred, ki je dostopen na trgu. Šteje se, da je zahteva izpolnjena, če ima izdelek znak za okolje tipa I ali znak iz drugega sistema označevanja (npr. </w:t>
            </w:r>
            <w:proofErr w:type="spellStart"/>
            <w:r w:rsidRPr="009923D6">
              <w:rPr>
                <w:rFonts w:ascii="Calibri" w:hAnsi="Calibri" w:cs="Calibri"/>
                <w:kern w:val="0"/>
                <w14:ligatures w14:val="none"/>
              </w:rPr>
              <w:t>Energy</w:t>
            </w:r>
            <w:proofErr w:type="spellEnd"/>
            <w:r w:rsidRPr="009923D6">
              <w:rPr>
                <w:rFonts w:ascii="Calibri" w:hAnsi="Calibri" w:cs="Calibri"/>
                <w:kern w:val="0"/>
                <w14:ligatures w14:val="none"/>
              </w:rPr>
              <w:t xml:space="preserve"> Star V3.2 za opremo za preslikovanje, EPEAT, TCO), iz katerega izhaja, da so zahteve izpolnjene.</w:t>
            </w:r>
          </w:p>
        </w:tc>
        <w:tc>
          <w:tcPr>
            <w:tcW w:w="2971" w:type="dxa"/>
          </w:tcPr>
          <w:p w14:paraId="509C608E" w14:textId="77777777" w:rsidR="006B5E2B" w:rsidRPr="009923D6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9923D6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A3113DC" w14:textId="77777777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</w:tbl>
    <w:p w14:paraId="3A4F82B1" w14:textId="77777777" w:rsidR="00E32E1B" w:rsidRDefault="00E32E1B" w:rsidP="001E4AA7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6B5E2B" w14:paraId="23FFD88A" w14:textId="77777777" w:rsidTr="00AC2611">
        <w:tc>
          <w:tcPr>
            <w:tcW w:w="988" w:type="dxa"/>
          </w:tcPr>
          <w:p w14:paraId="639C622F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16FA25C" w14:textId="00739E6C" w:rsidR="006B5E2B" w:rsidRPr="00CE795E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C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32B44B82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49C19AE3" w14:textId="5B3A931F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6B5E2B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TEHNIČNE ZAHTEVE ZA SKENIRANJE (OPTIČNI ČITALEC)</w:t>
            </w:r>
          </w:p>
          <w:p w14:paraId="235FC195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2B923B76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b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6B5E2B" w14:paraId="18B88430" w14:textId="77777777" w:rsidTr="006B5E2B">
        <w:tc>
          <w:tcPr>
            <w:tcW w:w="988" w:type="dxa"/>
          </w:tcPr>
          <w:p w14:paraId="53C0F10A" w14:textId="190346E2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5103" w:type="dxa"/>
          </w:tcPr>
          <w:p w14:paraId="0175FA89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3" w:name="_Toc234440970"/>
            <w:bookmarkStart w:id="4" w:name="_Toc234490125"/>
            <w:r w:rsidRPr="006B5E2B">
              <w:rPr>
                <w:rFonts w:ascii="Calibri" w:hAnsi="Calibri" w:cs="Calibri"/>
                <w:b/>
                <w:bCs/>
              </w:rPr>
              <w:t>Format dokumentov</w:t>
            </w:r>
            <w:bookmarkEnd w:id="3"/>
            <w:bookmarkEnd w:id="4"/>
          </w:p>
          <w:p w14:paraId="26191963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2BEFA69C" w14:textId="77777777" w:rsidR="006B5E2B" w:rsidRPr="008D5C3A" w:rsidRDefault="006B5E2B" w:rsidP="006B5E2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dokumentov formata A4, </w:t>
            </w:r>
          </w:p>
          <w:p w14:paraId="23D78421" w14:textId="77777777" w:rsidR="006B5E2B" w:rsidRPr="008D5C3A" w:rsidRDefault="006B5E2B" w:rsidP="006B5E2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dokumentov formata A3, </w:t>
            </w:r>
          </w:p>
          <w:p w14:paraId="2BEBFCE0" w14:textId="28B1E0B8" w:rsidR="006B5E2B" w:rsidRPr="000C6C6B" w:rsidRDefault="006B5E2B" w:rsidP="000C6C6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enostranskih in dvostranskih dokumentov. </w:t>
            </w:r>
          </w:p>
        </w:tc>
        <w:tc>
          <w:tcPr>
            <w:tcW w:w="2971" w:type="dxa"/>
          </w:tcPr>
          <w:p w14:paraId="7E11E5D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C8E6241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1750FAF7" w14:textId="0FAC764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B3E07FD" w14:textId="77777777" w:rsidTr="006B5E2B">
        <w:tc>
          <w:tcPr>
            <w:tcW w:w="988" w:type="dxa"/>
          </w:tcPr>
          <w:p w14:paraId="79B3F096" w14:textId="2E7D0F4C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2.</w:t>
            </w:r>
          </w:p>
        </w:tc>
        <w:tc>
          <w:tcPr>
            <w:tcW w:w="5103" w:type="dxa"/>
          </w:tcPr>
          <w:p w14:paraId="042BE907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6B5E2B">
              <w:rPr>
                <w:rFonts w:ascii="Calibri" w:hAnsi="Calibri" w:cs="Calibri"/>
                <w:b/>
                <w:bCs/>
              </w:rPr>
              <w:t>Flatbed</w:t>
            </w:r>
            <w:proofErr w:type="spellEnd"/>
            <w:r w:rsidRPr="006B5E2B">
              <w:rPr>
                <w:rFonts w:ascii="Calibri" w:hAnsi="Calibri" w:cs="Calibri"/>
                <w:b/>
                <w:bCs/>
              </w:rPr>
              <w:t xml:space="preserve"> optični čitalec</w:t>
            </w:r>
          </w:p>
          <w:p w14:paraId="239754FC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Optični čitalec mora vključevati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flatbed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(ploskovni) del za:</w:t>
            </w:r>
          </w:p>
          <w:p w14:paraId="7FA41E29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ročno skeniranje kartonastih zdravstvenih map in platnic, </w:t>
            </w:r>
          </w:p>
          <w:p w14:paraId="56260A32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občutljivih dokumentov,</w:t>
            </w:r>
          </w:p>
          <w:p w14:paraId="0C621162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 z zgibi, spenjalnimi sledmi ali poškodbami, </w:t>
            </w:r>
          </w:p>
          <w:p w14:paraId="2941A1B0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dokumentov, ki niso primerni za ADF podajalnik. </w:t>
            </w:r>
          </w:p>
          <w:p w14:paraId="55E4A28B" w14:textId="77777777" w:rsidR="006B5E2B" w:rsidRPr="008D5C3A" w:rsidRDefault="006B5E2B" w:rsidP="006B5E2B">
            <w:pPr>
              <w:ind w:left="360"/>
              <w:rPr>
                <w:rFonts w:ascii="Calibri" w:eastAsia="Times New Roman" w:hAnsi="Calibri" w:cs="Calibri"/>
                <w:color w:val="222222"/>
              </w:rPr>
            </w:pPr>
          </w:p>
          <w:p w14:paraId="3F3CA4E2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Minimalna velikost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flatbed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površine:</w:t>
            </w:r>
          </w:p>
          <w:p w14:paraId="0721B1D1" w14:textId="39028CAE" w:rsidR="006B5E2B" w:rsidRPr="006B5E2B" w:rsidRDefault="006B5E2B" w:rsidP="006B5E2B">
            <w:pPr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A3.</w:t>
            </w:r>
          </w:p>
        </w:tc>
        <w:tc>
          <w:tcPr>
            <w:tcW w:w="2971" w:type="dxa"/>
          </w:tcPr>
          <w:p w14:paraId="04BB2B13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1B701D72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32AF5433" w14:textId="372651F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7CC7281C" w14:textId="77777777" w:rsidTr="006B5E2B">
        <w:tc>
          <w:tcPr>
            <w:tcW w:w="988" w:type="dxa"/>
          </w:tcPr>
          <w:p w14:paraId="65C5381E" w14:textId="01C62C6A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3.</w:t>
            </w:r>
          </w:p>
        </w:tc>
        <w:tc>
          <w:tcPr>
            <w:tcW w:w="5103" w:type="dxa"/>
          </w:tcPr>
          <w:p w14:paraId="437B379A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5" w:name="_Toc234440972"/>
            <w:bookmarkStart w:id="6" w:name="_Toc234490127"/>
            <w:r w:rsidRPr="006B5E2B">
              <w:rPr>
                <w:rFonts w:ascii="Calibri" w:hAnsi="Calibri" w:cs="Calibri"/>
                <w:b/>
                <w:bCs/>
              </w:rPr>
              <w:t>Samodejni podajalnik dokumentov (ADF)</w:t>
            </w:r>
            <w:bookmarkEnd w:id="5"/>
            <w:bookmarkEnd w:id="6"/>
          </w:p>
          <w:p w14:paraId="6910D91F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vključevati samodejni podajalnik dokumentov (ADF).</w:t>
            </w:r>
          </w:p>
          <w:p w14:paraId="466673B8" w14:textId="77777777" w:rsidR="006B5E2B" w:rsidRPr="008D5C3A" w:rsidRDefault="006B5E2B" w:rsidP="006B5E2B">
            <w:pPr>
              <w:ind w:left="360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kapaciteta ADF:</w:t>
            </w:r>
          </w:p>
          <w:p w14:paraId="6372448A" w14:textId="77777777" w:rsidR="006B5E2B" w:rsidRPr="008D5C3A" w:rsidRDefault="006B5E2B" w:rsidP="006B5E2B">
            <w:pPr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najmanj </w:t>
            </w:r>
            <w:r>
              <w:rPr>
                <w:rFonts w:ascii="Calibri" w:eastAsia="Times New Roman" w:hAnsi="Calibri" w:cs="Calibri"/>
                <w:color w:val="222222"/>
              </w:rPr>
              <w:t>10</w:t>
            </w:r>
            <w:r w:rsidRPr="008D5C3A">
              <w:rPr>
                <w:rFonts w:ascii="Calibri" w:eastAsia="Times New Roman" w:hAnsi="Calibri" w:cs="Calibri"/>
                <w:color w:val="222222"/>
              </w:rPr>
              <w:t>0 listov.</w:t>
            </w:r>
          </w:p>
          <w:p w14:paraId="31BC5526" w14:textId="77777777" w:rsidR="006B5E2B" w:rsidRPr="008D5C3A" w:rsidRDefault="006B5E2B" w:rsidP="006B5E2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ADF mora omogočati: </w:t>
            </w:r>
          </w:p>
          <w:p w14:paraId="211B65AD" w14:textId="77777777" w:rsidR="006B5E2B" w:rsidRPr="008D5C3A" w:rsidRDefault="006B5E2B" w:rsidP="006B5E2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standardne listinske dokumentacije ter dokumentov večjih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oziroma debeline najmanj do 1,2 mm, </w:t>
            </w:r>
            <w:r w:rsidRPr="003A64DC">
              <w:rPr>
                <w:rFonts w:ascii="Calibri" w:eastAsia="Times New Roman" w:hAnsi="Calibri" w:cs="Calibri"/>
                <w:color w:val="222222"/>
              </w:rPr>
              <w:t>prek ADF z ravno potjo podajanja ali prek A3 ploskovne enote.</w:t>
            </w:r>
          </w:p>
          <w:p w14:paraId="331873A4" w14:textId="77777777" w:rsidR="006B5E2B" w:rsidRPr="008D5C3A" w:rsidRDefault="006B5E2B" w:rsidP="006B5E2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zajem starejše in delno poškodovane dokumentacije brez poškodovanja dokumentov ali pogostih zagozditev, kadar je dokumentacija glede na stanje primerna za samodejno podajanje.</w:t>
            </w:r>
          </w:p>
          <w:p w14:paraId="4C193398" w14:textId="77777777" w:rsidR="006B5E2B" w:rsidRPr="008D5C3A" w:rsidRDefault="006B5E2B" w:rsidP="006B5E2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Optični čitalec mora omogočati: </w:t>
            </w:r>
          </w:p>
          <w:p w14:paraId="7DDD1FF6" w14:textId="77777777" w:rsidR="006B5E2B" w:rsidRPr="008D5C3A" w:rsidRDefault="006B5E2B" w:rsidP="006B5E2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ultrazvočno zaznavanje dvojnega podajanja dokumentov (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ultrasonic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double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feed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detection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>),</w:t>
            </w:r>
          </w:p>
          <w:p w14:paraId="27202717" w14:textId="77777777" w:rsidR="006B5E2B" w:rsidRPr="008D5C3A" w:rsidRDefault="006B5E2B" w:rsidP="006B5E2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možnost ročne potrditve nadaljevanja zajema pri zaznavi dvojnega podajanja dokumentov, </w:t>
            </w:r>
          </w:p>
          <w:p w14:paraId="5A06D47A" w14:textId="64940D5A" w:rsidR="006B5E2B" w:rsidRPr="006B5E2B" w:rsidRDefault="006B5E2B" w:rsidP="00E32E1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izključitev funkcionalnosti zaznavanja dvojnega podajanja, kadar je to potrebno zaradi posebnosti gradiva.</w:t>
            </w:r>
          </w:p>
        </w:tc>
        <w:tc>
          <w:tcPr>
            <w:tcW w:w="2971" w:type="dxa"/>
          </w:tcPr>
          <w:p w14:paraId="5423495F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8C296C7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31236A5" w14:textId="0C1F454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8382E25" w14:textId="77777777" w:rsidTr="006B5E2B">
        <w:tc>
          <w:tcPr>
            <w:tcW w:w="988" w:type="dxa"/>
          </w:tcPr>
          <w:p w14:paraId="7F5AC802" w14:textId="3D29EF1D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4.</w:t>
            </w:r>
          </w:p>
        </w:tc>
        <w:tc>
          <w:tcPr>
            <w:tcW w:w="5103" w:type="dxa"/>
          </w:tcPr>
          <w:p w14:paraId="15CE0330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7" w:name="_Toc234440973"/>
            <w:bookmarkStart w:id="8" w:name="_Toc234490128"/>
            <w:r w:rsidRPr="006B5E2B">
              <w:rPr>
                <w:rFonts w:ascii="Calibri" w:hAnsi="Calibri" w:cs="Calibri"/>
                <w:b/>
                <w:bCs/>
              </w:rPr>
              <w:t>Hitrost skeniranja</w:t>
            </w:r>
            <w:bookmarkEnd w:id="7"/>
            <w:bookmarkEnd w:id="8"/>
          </w:p>
          <w:p w14:paraId="1B5D01C3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hitrost skeniranja:</w:t>
            </w:r>
          </w:p>
          <w:p w14:paraId="58B7EF15" w14:textId="2B35B502" w:rsidR="006B5E2B" w:rsidRPr="000C6C6B" w:rsidRDefault="006B5E2B" w:rsidP="000C6C6B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najmanj 30 strani/minuto oziroma 60 slik/minuto pri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duplex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zajemu A4 dokumentov pri 300 DPI.</w:t>
            </w:r>
          </w:p>
        </w:tc>
        <w:tc>
          <w:tcPr>
            <w:tcW w:w="2971" w:type="dxa"/>
          </w:tcPr>
          <w:p w14:paraId="26B0BD3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55777FD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235BEA4C" w14:textId="67A307AA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7C850A6B" w14:textId="77777777" w:rsidTr="006B5E2B">
        <w:tc>
          <w:tcPr>
            <w:tcW w:w="988" w:type="dxa"/>
          </w:tcPr>
          <w:p w14:paraId="3E4EEE53" w14:textId="31B7B3AA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5.</w:t>
            </w:r>
          </w:p>
        </w:tc>
        <w:tc>
          <w:tcPr>
            <w:tcW w:w="5103" w:type="dxa"/>
          </w:tcPr>
          <w:p w14:paraId="30A7621C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9" w:name="_Toc234440974"/>
            <w:bookmarkStart w:id="10" w:name="_Toc234490129"/>
            <w:r w:rsidRPr="006B5E2B">
              <w:rPr>
                <w:rFonts w:ascii="Calibri" w:hAnsi="Calibri" w:cs="Calibri"/>
                <w:b/>
                <w:bCs/>
              </w:rPr>
              <w:t>Dnevna obremenitev</w:t>
            </w:r>
            <w:bookmarkEnd w:id="9"/>
            <w:bookmarkEnd w:id="10"/>
          </w:p>
          <w:p w14:paraId="206B9A8D" w14:textId="77777777" w:rsidR="006B5E2B" w:rsidRPr="008D5C3A" w:rsidRDefault="006B5E2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biti namenjen profesionalni uporabi in omogočati večurno dnevno uporabo pri povečanem obsegu skeniranja dokumentacije.</w:t>
            </w:r>
          </w:p>
          <w:p w14:paraId="5B14C68C" w14:textId="77777777" w:rsidR="006B5E2B" w:rsidRPr="008D5C3A" w:rsidRDefault="006B5E2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dnevna obremenitev najmanj 10.000 strani dnevno.</w:t>
            </w:r>
          </w:p>
          <w:p w14:paraId="7519B86C" w14:textId="6F7440BE" w:rsidR="006B5E2B" w:rsidRPr="000C6C6B" w:rsidRDefault="006B5E2B" w:rsidP="00E32E1B">
            <w:pPr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Ponujena oprema mora zagotavljati stabilno delovanje pri redni uporabi v procesu digitalizacije, brez pogostega pregrevanja, zastojev ali zmanjševanja </w:t>
            </w:r>
            <w:r w:rsidRPr="008D5C3A">
              <w:rPr>
                <w:rFonts w:ascii="Calibri" w:eastAsia="Times New Roman" w:hAnsi="Calibri" w:cs="Calibri"/>
                <w:color w:val="222222"/>
              </w:rPr>
              <w:lastRenderedPageBreak/>
              <w:t>zmogljivosti, ki bi onemogočalo izvajanje procesa digitalizacije.</w:t>
            </w:r>
          </w:p>
        </w:tc>
        <w:tc>
          <w:tcPr>
            <w:tcW w:w="2971" w:type="dxa"/>
          </w:tcPr>
          <w:p w14:paraId="466DCD1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7D62C4F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76C4F201" w14:textId="512C6751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74EE9EA" w14:textId="77777777" w:rsidTr="006B5E2B">
        <w:tc>
          <w:tcPr>
            <w:tcW w:w="988" w:type="dxa"/>
          </w:tcPr>
          <w:p w14:paraId="16EDA708" w14:textId="2EAFBE2B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6.</w:t>
            </w:r>
          </w:p>
        </w:tc>
        <w:tc>
          <w:tcPr>
            <w:tcW w:w="5103" w:type="dxa"/>
          </w:tcPr>
          <w:p w14:paraId="5D165621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1" w:name="_Toc234440975"/>
            <w:bookmarkStart w:id="12" w:name="_Toc234490130"/>
            <w:r w:rsidRPr="000C6C6B">
              <w:rPr>
                <w:rFonts w:ascii="Calibri" w:hAnsi="Calibri" w:cs="Calibri"/>
                <w:b/>
                <w:bCs/>
              </w:rPr>
              <w:t>Ločljivost zajema</w:t>
            </w:r>
            <w:bookmarkEnd w:id="11"/>
            <w:bookmarkEnd w:id="12"/>
          </w:p>
          <w:p w14:paraId="3CF31345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4370B64" w14:textId="77777777" w:rsidR="000C6C6B" w:rsidRPr="008D5C3A" w:rsidRDefault="000C6C6B" w:rsidP="000C6C6B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Optična ločljivost najmanj 600 DPI, </w:t>
            </w:r>
          </w:p>
          <w:p w14:paraId="362D90A2" w14:textId="7729035C" w:rsidR="006B5E2B" w:rsidRPr="000C6C6B" w:rsidRDefault="000C6C6B" w:rsidP="000C6C6B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najmanj 300 DPI. </w:t>
            </w:r>
          </w:p>
        </w:tc>
        <w:tc>
          <w:tcPr>
            <w:tcW w:w="2971" w:type="dxa"/>
          </w:tcPr>
          <w:p w14:paraId="2F8471DB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710B9D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D126F92" w14:textId="27B59045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D805945" w14:textId="77777777" w:rsidTr="006B5E2B">
        <w:tc>
          <w:tcPr>
            <w:tcW w:w="988" w:type="dxa"/>
          </w:tcPr>
          <w:p w14:paraId="4970807C" w14:textId="268A99E6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7.</w:t>
            </w:r>
          </w:p>
        </w:tc>
        <w:tc>
          <w:tcPr>
            <w:tcW w:w="5103" w:type="dxa"/>
          </w:tcPr>
          <w:p w14:paraId="322FBB94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3" w:name="_Toc234440976"/>
            <w:bookmarkStart w:id="14" w:name="_Toc234490131"/>
            <w:r w:rsidRPr="000C6C6B">
              <w:rPr>
                <w:rFonts w:ascii="Calibri" w:hAnsi="Calibri" w:cs="Calibri"/>
                <w:b/>
                <w:bCs/>
              </w:rPr>
              <w:t>Barvni načini</w:t>
            </w:r>
            <w:bookmarkEnd w:id="13"/>
            <w:bookmarkEnd w:id="14"/>
          </w:p>
          <w:p w14:paraId="6C3BFA20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3F783E7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črno-beli zajem, </w:t>
            </w:r>
          </w:p>
          <w:p w14:paraId="598C0C82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sivinski zajem, </w:t>
            </w:r>
          </w:p>
          <w:p w14:paraId="6CC8BE07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barvni zajem. </w:t>
            </w:r>
          </w:p>
          <w:p w14:paraId="6C2EF479" w14:textId="77777777" w:rsidR="000C6C6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</w:p>
          <w:p w14:paraId="6065AF61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Privzeti način zajema se določi glede na vrsto gradiva in zahteve postopka digitalizacije.</w:t>
            </w:r>
          </w:p>
          <w:p w14:paraId="38060BF5" w14:textId="77777777" w:rsidR="000C6C6B" w:rsidRPr="008D5C3A" w:rsidRDefault="000C6C6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Črno-beli zajem se lahko uporablja za dokumente z jasno kontrastnim tiskanim besedilom, kadar ni tveganja za izgubo vsebinsko pomembnih informacij.</w:t>
            </w:r>
          </w:p>
          <w:p w14:paraId="7BFE0403" w14:textId="460D2F9C" w:rsidR="006B5E2B" w:rsidRPr="000C6C6B" w:rsidRDefault="000C6C6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Kadar dokument vsebuje rokopise, žige, barvne oznake, markerje, slike, grafe, specialistične izvide, slabše čitljive zapise ali druge vsebinsko pomembne barvne elemente, mora biti omogočen sivinski ali barvni zajem.</w:t>
            </w:r>
          </w:p>
        </w:tc>
        <w:tc>
          <w:tcPr>
            <w:tcW w:w="2971" w:type="dxa"/>
          </w:tcPr>
          <w:p w14:paraId="7B6C7EE1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C4C797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AECE7AA" w14:textId="6CDBE00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2E8277F9" w14:textId="77777777" w:rsidTr="006B5E2B">
        <w:tc>
          <w:tcPr>
            <w:tcW w:w="988" w:type="dxa"/>
          </w:tcPr>
          <w:p w14:paraId="4FED9737" w14:textId="532B489C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8.</w:t>
            </w:r>
          </w:p>
        </w:tc>
        <w:tc>
          <w:tcPr>
            <w:tcW w:w="5103" w:type="dxa"/>
          </w:tcPr>
          <w:p w14:paraId="28FA0CB8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5" w:name="_Toc234440977"/>
            <w:bookmarkStart w:id="16" w:name="_Toc234490132"/>
            <w:r w:rsidRPr="000C6C6B">
              <w:rPr>
                <w:rFonts w:ascii="Calibri" w:hAnsi="Calibri" w:cs="Calibri"/>
                <w:b/>
                <w:bCs/>
              </w:rPr>
              <w:t xml:space="preserve">Podprte </w:t>
            </w:r>
            <w:proofErr w:type="spellStart"/>
            <w:r w:rsidRPr="000C6C6B">
              <w:rPr>
                <w:rFonts w:ascii="Calibri" w:hAnsi="Calibri" w:cs="Calibri"/>
                <w:b/>
                <w:bCs/>
              </w:rPr>
              <w:t>gramature</w:t>
            </w:r>
            <w:proofErr w:type="spellEnd"/>
            <w:r w:rsidRPr="000C6C6B">
              <w:rPr>
                <w:rFonts w:ascii="Calibri" w:hAnsi="Calibri" w:cs="Calibri"/>
                <w:b/>
                <w:bCs/>
              </w:rPr>
              <w:t xml:space="preserve"> papirja</w:t>
            </w:r>
            <w:bookmarkEnd w:id="15"/>
            <w:bookmarkEnd w:id="16"/>
          </w:p>
          <w:p w14:paraId="1BC6AB17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 zajem:</w:t>
            </w:r>
          </w:p>
          <w:p w14:paraId="2F9E4655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standardnega pisarniškega papirja, </w:t>
            </w:r>
          </w:p>
          <w:p w14:paraId="65FCEE76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tanjših in debelejših dokumentov, </w:t>
            </w:r>
          </w:p>
          <w:p w14:paraId="33551EED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 večjih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oziroma debeline najmanj do 1,2 mm,</w:t>
            </w:r>
          </w:p>
          <w:p w14:paraId="63903FD0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kartonastih map in platnic. </w:t>
            </w:r>
          </w:p>
          <w:p w14:paraId="68CEE914" w14:textId="7EA7B86C" w:rsidR="006B5E2B" w:rsidRPr="000C6C6B" w:rsidRDefault="000C6C6B" w:rsidP="000C6C6B">
            <w:pPr>
              <w:jc w:val="both"/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Ponujena oprema mora omogočati zajem dokumentov različnih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brez poškodb</w:t>
            </w:r>
            <w:r>
              <w:rPr>
                <w:rFonts w:ascii="Calibri" w:eastAsia="Times New Roman" w:hAnsi="Calibri" w:cs="Calibri"/>
                <w:color w:val="222222"/>
              </w:rPr>
              <w:t xml:space="preserve"> </w:t>
            </w:r>
            <w:r w:rsidRPr="008D5C3A">
              <w:rPr>
                <w:rFonts w:ascii="Calibri" w:eastAsia="Times New Roman" w:hAnsi="Calibri" w:cs="Calibri"/>
                <w:color w:val="222222"/>
              </w:rPr>
              <w:t>dokumentacije.</w:t>
            </w:r>
          </w:p>
        </w:tc>
        <w:tc>
          <w:tcPr>
            <w:tcW w:w="2971" w:type="dxa"/>
          </w:tcPr>
          <w:p w14:paraId="4A2F6A87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816972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4D084C5" w14:textId="35B2AD4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286294D" w14:textId="77777777" w:rsidTr="006B5E2B">
        <w:tc>
          <w:tcPr>
            <w:tcW w:w="988" w:type="dxa"/>
          </w:tcPr>
          <w:p w14:paraId="0BE3CAAD" w14:textId="19FA4FF8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9.</w:t>
            </w:r>
          </w:p>
        </w:tc>
        <w:tc>
          <w:tcPr>
            <w:tcW w:w="5103" w:type="dxa"/>
          </w:tcPr>
          <w:p w14:paraId="329F1ADA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7" w:name="_Toc234440978"/>
            <w:bookmarkStart w:id="18" w:name="_Toc234490133"/>
            <w:r w:rsidRPr="000C6C6B">
              <w:rPr>
                <w:rFonts w:ascii="Calibri" w:hAnsi="Calibri" w:cs="Calibri"/>
                <w:b/>
                <w:bCs/>
              </w:rPr>
              <w:t>Kakovost in zaščita dokumentov</w:t>
            </w:r>
            <w:bookmarkEnd w:id="17"/>
            <w:bookmarkEnd w:id="18"/>
          </w:p>
          <w:p w14:paraId="1CD5E295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462293F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zaznavanje zagozditve papirja, </w:t>
            </w:r>
          </w:p>
          <w:p w14:paraId="54D53BCA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mehanizem za zaščito dokumentov pred poškodbami, </w:t>
            </w:r>
          </w:p>
          <w:p w14:paraId="13638F6C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samodejno zaustavitev ob nepravilnem podajanju, </w:t>
            </w:r>
          </w:p>
          <w:p w14:paraId="6D81F04F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dokumentov brez vidnih deformacij slike, </w:t>
            </w:r>
          </w:p>
          <w:p w14:paraId="3CE316B4" w14:textId="5B32964D" w:rsidR="006B5E2B" w:rsidRPr="000C6C6B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lastRenderedPageBreak/>
              <w:t>zmanjševanje preboja besedila (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bleed-through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reduction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>).</w:t>
            </w:r>
          </w:p>
        </w:tc>
        <w:tc>
          <w:tcPr>
            <w:tcW w:w="2971" w:type="dxa"/>
          </w:tcPr>
          <w:p w14:paraId="22AD85E2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75F5FED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EEAD8A5" w14:textId="793DC8A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2592CA4" w14:textId="77777777" w:rsidTr="006B5E2B">
        <w:tc>
          <w:tcPr>
            <w:tcW w:w="988" w:type="dxa"/>
          </w:tcPr>
          <w:p w14:paraId="2FEB5673" w14:textId="73FE8DC8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10.</w:t>
            </w:r>
          </w:p>
        </w:tc>
        <w:tc>
          <w:tcPr>
            <w:tcW w:w="5103" w:type="dxa"/>
          </w:tcPr>
          <w:p w14:paraId="0A162EA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9" w:name="_Toc234440980"/>
            <w:bookmarkStart w:id="20" w:name="_Toc234490135"/>
            <w:r w:rsidRPr="000C6C6B">
              <w:rPr>
                <w:rFonts w:ascii="Calibri" w:hAnsi="Calibri" w:cs="Calibri"/>
                <w:b/>
                <w:bCs/>
              </w:rPr>
              <w:t>TWAIN podpora</w:t>
            </w:r>
            <w:bookmarkEnd w:id="19"/>
            <w:bookmarkEnd w:id="20"/>
          </w:p>
          <w:p w14:paraId="1007B3C7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mora:</w:t>
            </w:r>
          </w:p>
          <w:p w14:paraId="1288923E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podpirati standard TWAIN, </w:t>
            </w:r>
          </w:p>
          <w:p w14:paraId="1C5F09CD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vključevati TWAIN gonilnike, </w:t>
            </w:r>
          </w:p>
          <w:p w14:paraId="0507B692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omogočati uporabo z naročnikovo aplikacijo preko standarda TWAIN. </w:t>
            </w:r>
          </w:p>
          <w:p w14:paraId="72604DB2" w14:textId="0495F9F0" w:rsidR="006B5E2B" w:rsidRPr="000C6C6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Ponudnik mora predložiti izjavo o TWAIN kompatibilnosti.</w:t>
            </w:r>
          </w:p>
        </w:tc>
        <w:tc>
          <w:tcPr>
            <w:tcW w:w="2971" w:type="dxa"/>
          </w:tcPr>
          <w:p w14:paraId="5248A7E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85F44E1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73919049" w14:textId="09E2496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2C76E0D" w14:textId="77777777" w:rsidTr="006B5E2B">
        <w:tc>
          <w:tcPr>
            <w:tcW w:w="988" w:type="dxa"/>
          </w:tcPr>
          <w:p w14:paraId="22126D9E" w14:textId="4275D571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11.</w:t>
            </w:r>
          </w:p>
        </w:tc>
        <w:tc>
          <w:tcPr>
            <w:tcW w:w="5103" w:type="dxa"/>
          </w:tcPr>
          <w:p w14:paraId="73CC155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1" w:name="_Toc234440981"/>
            <w:bookmarkStart w:id="22" w:name="_Toc234490136"/>
            <w:r w:rsidRPr="000C6C6B">
              <w:rPr>
                <w:rFonts w:ascii="Calibri" w:hAnsi="Calibri" w:cs="Calibri"/>
                <w:b/>
                <w:bCs/>
              </w:rPr>
              <w:t>Operacijski sistemi</w:t>
            </w:r>
            <w:bookmarkEnd w:id="21"/>
            <w:bookmarkEnd w:id="22"/>
          </w:p>
          <w:p w14:paraId="775AF0D5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Ponujeni gonilniki morajo podpirati:</w:t>
            </w:r>
          </w:p>
          <w:p w14:paraId="3803F84D" w14:textId="656E6795" w:rsidR="006B5E2B" w:rsidRPr="000C6C6B" w:rsidRDefault="000C6C6B" w:rsidP="000C6C6B">
            <w:pPr>
              <w:numPr>
                <w:ilvl w:val="0"/>
                <w:numId w:val="16"/>
              </w:numPr>
              <w:tabs>
                <w:tab w:val="num" w:pos="1080"/>
              </w:tabs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standardna Windows 10 ali novejša okolja. </w:t>
            </w:r>
          </w:p>
        </w:tc>
        <w:tc>
          <w:tcPr>
            <w:tcW w:w="2971" w:type="dxa"/>
          </w:tcPr>
          <w:p w14:paraId="4926A9D7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B4E8A80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B597AC4" w14:textId="3F2431D5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B5B242D" w14:textId="77777777" w:rsidTr="006B5E2B">
        <w:tc>
          <w:tcPr>
            <w:tcW w:w="988" w:type="dxa"/>
          </w:tcPr>
          <w:p w14:paraId="37D588B8" w14:textId="731E5D56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12.</w:t>
            </w:r>
          </w:p>
        </w:tc>
        <w:tc>
          <w:tcPr>
            <w:tcW w:w="5103" w:type="dxa"/>
          </w:tcPr>
          <w:p w14:paraId="3C30EBF7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3" w:name="_Toc234440982"/>
            <w:bookmarkStart w:id="24" w:name="_Toc234490137"/>
            <w:r w:rsidRPr="000C6C6B">
              <w:rPr>
                <w:rFonts w:ascii="Calibri" w:hAnsi="Calibri" w:cs="Calibri"/>
                <w:b/>
                <w:bCs/>
              </w:rPr>
              <w:t>Povezljivost</w:t>
            </w:r>
            <w:bookmarkEnd w:id="23"/>
            <w:bookmarkEnd w:id="24"/>
          </w:p>
          <w:p w14:paraId="3BD92904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15074078" w14:textId="77777777" w:rsidR="000C6C6B" w:rsidRDefault="000C6C6B" w:rsidP="000C6C6B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povezavo preko USB 3.0 ali novejše</w:t>
            </w:r>
            <w:r>
              <w:rPr>
                <w:rFonts w:ascii="Calibri" w:eastAsia="Times New Roman" w:hAnsi="Calibri" w:cs="Calibri"/>
                <w:color w:val="222222"/>
              </w:rPr>
              <w:t>,</w:t>
            </w:r>
          </w:p>
          <w:p w14:paraId="15EAC3D4" w14:textId="0FEFEFC0" w:rsidR="006B5E2B" w:rsidRPr="000C6C6B" w:rsidRDefault="000C6C6B" w:rsidP="000C6C6B">
            <w:pPr>
              <w:numPr>
                <w:ilvl w:val="0"/>
                <w:numId w:val="16"/>
              </w:numPr>
              <w:tabs>
                <w:tab w:val="num" w:pos="1080"/>
              </w:tabs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Možnost skeniranja na elektronsko pošto, omrežno mapo (SMB) in USB-pomnilnik.</w:t>
            </w:r>
          </w:p>
        </w:tc>
        <w:tc>
          <w:tcPr>
            <w:tcW w:w="2971" w:type="dxa"/>
          </w:tcPr>
          <w:p w14:paraId="6A98906B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9E9431E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A676358" w14:textId="04C0C578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4E056DC" w14:textId="77777777" w:rsidTr="006B5E2B">
        <w:tc>
          <w:tcPr>
            <w:tcW w:w="988" w:type="dxa"/>
          </w:tcPr>
          <w:p w14:paraId="128799D5" w14:textId="3EDC819D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13.</w:t>
            </w:r>
          </w:p>
        </w:tc>
        <w:tc>
          <w:tcPr>
            <w:tcW w:w="5103" w:type="dxa"/>
          </w:tcPr>
          <w:p w14:paraId="4F646A0C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5" w:name="_Toc234440983"/>
            <w:bookmarkStart w:id="26" w:name="_Toc234490138"/>
            <w:r w:rsidRPr="000C6C6B">
              <w:rPr>
                <w:rFonts w:ascii="Calibri" w:hAnsi="Calibri" w:cs="Calibri"/>
                <w:b/>
                <w:bCs/>
              </w:rPr>
              <w:t>Podprti formati zapisa</w:t>
            </w:r>
            <w:bookmarkEnd w:id="25"/>
            <w:bookmarkEnd w:id="26"/>
          </w:p>
          <w:p w14:paraId="5A452B9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Zajem dokumentacije mora omogočati pripravo gradiva za dolgoročno elektronsko hrambo skladno z zahtevami Arhiva Republike Slovenije.</w:t>
            </w:r>
          </w:p>
          <w:p w14:paraId="2AA5586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oziroma priložena programska oprema morata omogočati zajem v naslednje formate:</w:t>
            </w:r>
          </w:p>
          <w:p w14:paraId="243C6100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  <w:color w:val="222222"/>
              </w:rPr>
            </w:pPr>
            <w:r w:rsidRPr="00D746EB">
              <w:rPr>
                <w:rFonts w:ascii="Calibri" w:hAnsi="Calibri" w:cs="Calibri"/>
              </w:rPr>
              <w:t>TIFF (brez izgub)</w:t>
            </w:r>
          </w:p>
          <w:p w14:paraId="3B61F5B9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>PDF/A-1 ali višji</w:t>
            </w:r>
          </w:p>
          <w:p w14:paraId="381C80F1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>JPEG 2000.</w:t>
            </w:r>
          </w:p>
          <w:p w14:paraId="77253ECB" w14:textId="2C652C44" w:rsidR="006B5E2B" w:rsidRPr="000C6C6B" w:rsidRDefault="000C6C6B" w:rsidP="00E32E1B">
            <w:pPr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 xml:space="preserve">Celoten seznam priporočenih formatov je objavljen na spletni strani Arhiva RS: </w:t>
            </w:r>
            <w:hyperlink r:id="rId7" w:history="1">
              <w:r w:rsidRPr="00D746EB">
                <w:rPr>
                  <w:rFonts w:ascii="Calibri" w:hAnsi="Calibri" w:cs="Calibri"/>
                </w:rPr>
                <w:t>https://www.gov.si/assets/organi-v-sestavi/Arhiv-RS/Zakonodaja/Pravilnik-o-enotnih-tehnoloskih-zahtevah-za-zajem-in-hrambo-gradiva-v-digitalni-obliki/Seznam-oblik-zapisa-za-dolgorocno-hrambo-ver-1.0.pdf</w:t>
              </w:r>
            </w:hyperlink>
          </w:p>
        </w:tc>
        <w:tc>
          <w:tcPr>
            <w:tcW w:w="2971" w:type="dxa"/>
          </w:tcPr>
          <w:p w14:paraId="726451E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DA6E56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AE6D759" w14:textId="56BC96FC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27FEF63" w14:textId="77777777" w:rsidTr="006B5E2B">
        <w:tc>
          <w:tcPr>
            <w:tcW w:w="988" w:type="dxa"/>
          </w:tcPr>
          <w:p w14:paraId="1D71148F" w14:textId="6A581A71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14.</w:t>
            </w:r>
          </w:p>
        </w:tc>
        <w:tc>
          <w:tcPr>
            <w:tcW w:w="5103" w:type="dxa"/>
          </w:tcPr>
          <w:p w14:paraId="0B84BBE3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7" w:name="_Toc234440984"/>
            <w:bookmarkStart w:id="28" w:name="_Toc234490139"/>
            <w:r w:rsidRPr="000C6C6B">
              <w:rPr>
                <w:rFonts w:ascii="Calibri" w:hAnsi="Calibri" w:cs="Calibri"/>
                <w:b/>
                <w:bCs/>
              </w:rPr>
              <w:t>Dodatne funkcionalnosti</w:t>
            </w:r>
            <w:bookmarkEnd w:id="27"/>
            <w:bookmarkEnd w:id="28"/>
          </w:p>
          <w:p w14:paraId="7E28B73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7B090128" w14:textId="77777777" w:rsidR="000C6C6B" w:rsidRPr="000C639F" w:rsidRDefault="000C6C6B" w:rsidP="000C6C6B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 w:rsidRPr="000C639F">
              <w:rPr>
                <w:rFonts w:ascii="Calibri" w:eastAsia="Times New Roman" w:hAnsi="Calibri" w:cs="Calibri"/>
                <w:color w:val="222222"/>
              </w:rPr>
              <w:t>duplex</w:t>
            </w:r>
            <w:proofErr w:type="spellEnd"/>
            <w:r w:rsidRPr="000C639F">
              <w:rPr>
                <w:rFonts w:ascii="Calibri" w:eastAsia="Times New Roman" w:hAnsi="Calibri" w:cs="Calibri"/>
                <w:color w:val="222222"/>
              </w:rPr>
              <w:t xml:space="preserve"> skeniranje, </w:t>
            </w:r>
          </w:p>
          <w:p w14:paraId="237E4F73" w14:textId="77777777" w:rsidR="000C6C6B" w:rsidRPr="00D746EB" w:rsidRDefault="000C6C6B" w:rsidP="000C6C6B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možnost izključitve funkcionalnosti zaznavanja dvojnega podajanja (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double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feed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detection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>),</w:t>
            </w:r>
          </w:p>
          <w:p w14:paraId="3FBAA241" w14:textId="77777777" w:rsidR="000C6C6B" w:rsidRPr="00D746E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samodejno poravnavo dokumentov, </w:t>
            </w:r>
          </w:p>
          <w:p w14:paraId="75EF6948" w14:textId="77777777" w:rsidR="000C6C6B" w:rsidRPr="00D746E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lastRenderedPageBreak/>
              <w:t xml:space="preserve">samodejno obrezovanje, </w:t>
            </w:r>
          </w:p>
          <w:p w14:paraId="162E753D" w14:textId="03D61CB2" w:rsidR="006B5E2B" w:rsidRPr="000C6C6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zaznavanje praznih strani.</w:t>
            </w:r>
          </w:p>
        </w:tc>
        <w:tc>
          <w:tcPr>
            <w:tcW w:w="2971" w:type="dxa"/>
          </w:tcPr>
          <w:p w14:paraId="1BF91C3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3EBC1537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F545CFC" w14:textId="5086B16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60251A26" w14:textId="77777777" w:rsidTr="006B5E2B">
        <w:tc>
          <w:tcPr>
            <w:tcW w:w="988" w:type="dxa"/>
          </w:tcPr>
          <w:p w14:paraId="0884A04D" w14:textId="626D215B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15.</w:t>
            </w:r>
          </w:p>
        </w:tc>
        <w:tc>
          <w:tcPr>
            <w:tcW w:w="5103" w:type="dxa"/>
          </w:tcPr>
          <w:p w14:paraId="0038FA1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9" w:name="_Toc234440985"/>
            <w:bookmarkStart w:id="30" w:name="_Toc234490140"/>
            <w:r w:rsidRPr="000C6C6B">
              <w:rPr>
                <w:rFonts w:ascii="Calibri" w:hAnsi="Calibri" w:cs="Calibri"/>
                <w:b/>
                <w:bCs/>
              </w:rPr>
              <w:t>Lokacijske zahteve</w:t>
            </w:r>
            <w:bookmarkEnd w:id="29"/>
            <w:bookmarkEnd w:id="30"/>
          </w:p>
          <w:p w14:paraId="24DE4115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biti:</w:t>
            </w:r>
          </w:p>
          <w:p w14:paraId="55ED972C" w14:textId="77777777" w:rsidR="000C6C6B" w:rsidRPr="00D746EB" w:rsidRDefault="000C6C6B" w:rsidP="000C6C6B">
            <w:pPr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primeren za uporabo v pisarniškem okolju, </w:t>
            </w:r>
          </w:p>
          <w:p w14:paraId="63065CC6" w14:textId="182ED963" w:rsidR="006B5E2B" w:rsidRPr="000C6C6B" w:rsidRDefault="000C6C6B" w:rsidP="000C6C6B">
            <w:pPr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primeren za večurno dnevno uporabo. </w:t>
            </w:r>
          </w:p>
        </w:tc>
        <w:tc>
          <w:tcPr>
            <w:tcW w:w="2971" w:type="dxa"/>
          </w:tcPr>
          <w:p w14:paraId="5A508EC3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F81C094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621F79E" w14:textId="0FC5E3A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</w:tbl>
    <w:p w14:paraId="43EF539A" w14:textId="77777777" w:rsidR="006B5E2B" w:rsidRDefault="006B5E2B" w:rsidP="001E4AA7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0C6C6B" w14:paraId="4B983B4F" w14:textId="77777777" w:rsidTr="00AC2611">
        <w:tc>
          <w:tcPr>
            <w:tcW w:w="988" w:type="dxa"/>
          </w:tcPr>
          <w:p w14:paraId="7B0BD793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105A230F" w14:textId="2E63E060" w:rsidR="000C6C6B" w:rsidRPr="00CE795E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D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CFFA547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43C937CE" w14:textId="77777777" w:rsidR="000C6C6B" w:rsidRPr="000C6C6B" w:rsidRDefault="000C6C6B" w:rsidP="000C6C6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0C6C6B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DOBAVA, NAMESTITEV IN PREIZKUS</w:t>
            </w:r>
          </w:p>
          <w:p w14:paraId="5ECA4BBC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11C848A9" w14:textId="4DD2FB1C" w:rsidR="000C6C6B" w:rsidRP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0C6C6B" w14:paraId="01FE8287" w14:textId="77777777" w:rsidTr="000C6C6B">
        <w:tc>
          <w:tcPr>
            <w:tcW w:w="988" w:type="dxa"/>
          </w:tcPr>
          <w:p w14:paraId="3A54CBB2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BE854B0" w14:textId="77777777" w:rsidR="000C6C6B" w:rsidRPr="00905A84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Izvajalec mora:</w:t>
            </w:r>
          </w:p>
          <w:p w14:paraId="6B05A5CC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dobavo opreme naročniku, </w:t>
            </w:r>
          </w:p>
          <w:p w14:paraId="52B67659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dostavo in namestitev opreme na lokacijah naročnika, </w:t>
            </w:r>
          </w:p>
          <w:p w14:paraId="3CE71C42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namestiti ustrezne gonilnike, </w:t>
            </w:r>
          </w:p>
          <w:p w14:paraId="0933E759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preveriti delovanje opreme, </w:t>
            </w:r>
          </w:p>
          <w:p w14:paraId="273EECDE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osnovni funkcionalni preizkus, </w:t>
            </w:r>
          </w:p>
          <w:p w14:paraId="62175037" w14:textId="57A6A9C2" w:rsidR="000C6C6B" w:rsidRPr="000C6C6B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uporabnikom izvesti osnovni prikaz uporabe. </w:t>
            </w:r>
          </w:p>
        </w:tc>
        <w:tc>
          <w:tcPr>
            <w:tcW w:w="2971" w:type="dxa"/>
          </w:tcPr>
          <w:p w14:paraId="1EA5C10B" w14:textId="21B233BE" w:rsidR="001E4AA7" w:rsidRDefault="001E4AA7" w:rsidP="001E4AA7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 xml:space="preserve">DA                    </w:t>
            </w:r>
          </w:p>
          <w:p w14:paraId="336D450B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</w:tr>
    </w:tbl>
    <w:p w14:paraId="3525F8A0" w14:textId="77777777" w:rsidR="000C6C6B" w:rsidRDefault="000C6C6B" w:rsidP="002330A9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1E4AA7" w14:paraId="31AE2844" w14:textId="77777777" w:rsidTr="00AC2611">
        <w:tc>
          <w:tcPr>
            <w:tcW w:w="988" w:type="dxa"/>
          </w:tcPr>
          <w:p w14:paraId="2AB564C8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BE82526" w14:textId="47425E35" w:rsidR="001E4AA7" w:rsidRPr="00CE795E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E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3E5EA22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29F27DFF" w14:textId="77777777" w:rsidR="001E4AA7" w:rsidRPr="001E4AA7" w:rsidRDefault="001E4AA7" w:rsidP="001E4AA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bookmarkStart w:id="31" w:name="_Toc234440987"/>
            <w:bookmarkStart w:id="32" w:name="_Toc234490142"/>
            <w:r w:rsidRPr="001E4AA7">
              <w:rPr>
                <w:rFonts w:ascii="Calibri" w:hAnsi="Calibri" w:cs="Calibri"/>
                <w:b/>
                <w:bCs/>
                <w:sz w:val="24"/>
                <w:szCs w:val="24"/>
              </w:rPr>
              <w:t>GARANCIJA IN SERVIS</w:t>
            </w:r>
            <w:bookmarkEnd w:id="31"/>
            <w:bookmarkEnd w:id="32"/>
          </w:p>
          <w:p w14:paraId="6318906E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4069B0BD" w14:textId="77777777" w:rsidR="001E4AA7" w:rsidRP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0C6C6B" w14:paraId="4F45B83A" w14:textId="77777777" w:rsidTr="001E4AA7">
        <w:tc>
          <w:tcPr>
            <w:tcW w:w="988" w:type="dxa"/>
          </w:tcPr>
          <w:p w14:paraId="5F79E5AE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B4F95F5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Izvajalec mora zagotoviti:</w:t>
            </w:r>
          </w:p>
          <w:p w14:paraId="07388497" w14:textId="77777777" w:rsidR="001E4AA7" w:rsidRPr="00905A84" w:rsidRDefault="001E4AA7" w:rsidP="001E4AA7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garancijo za obdobje najmanj treh (3) let od prevzema opreme,</w:t>
            </w:r>
          </w:p>
          <w:p w14:paraId="1E434B41" w14:textId="77777777" w:rsidR="001E4AA7" w:rsidRPr="00905A84" w:rsidRDefault="001E4AA7" w:rsidP="001E4AA7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servis in tehnično podporo v Republiki Sloveniji.</w:t>
            </w:r>
          </w:p>
          <w:p w14:paraId="16AAD183" w14:textId="6081933D" w:rsidR="001E4AA7" w:rsidRDefault="00322390" w:rsidP="001E4AA7">
            <w:pPr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Ponujena garancija: ________ let-a</w:t>
            </w:r>
          </w:p>
          <w:p w14:paraId="53B37187" w14:textId="77777777" w:rsidR="00322390" w:rsidRPr="00905A84" w:rsidRDefault="00322390" w:rsidP="001E4AA7">
            <w:pPr>
              <w:rPr>
                <w:rFonts w:ascii="Calibri" w:eastAsia="Times New Roman" w:hAnsi="Calibri" w:cs="Calibri"/>
                <w:color w:val="222222"/>
              </w:rPr>
            </w:pPr>
          </w:p>
          <w:p w14:paraId="32343A59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Odzivni čas servisa:</w:t>
            </w:r>
          </w:p>
          <w:p w14:paraId="18AF452C" w14:textId="77777777" w:rsidR="001E4AA7" w:rsidRPr="00905A84" w:rsidRDefault="001E4AA7" w:rsidP="001E4AA7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najkasneje naslednji delovni dan po prijavi napake. </w:t>
            </w:r>
          </w:p>
          <w:p w14:paraId="16FD5E7C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V primeru, da napake ni mogoče odpraviti najkasneje v dveh (2) delovnih dneh od prijave napake, mora izvajalec zagotoviti nadomestn</w:t>
            </w:r>
            <w:r>
              <w:rPr>
                <w:rFonts w:ascii="Calibri" w:eastAsia="Times New Roman" w:hAnsi="Calibri" w:cs="Calibri"/>
                <w:color w:val="222222"/>
              </w:rPr>
              <w:t xml:space="preserve">o napravo </w:t>
            </w:r>
            <w:r w:rsidRPr="00905A84">
              <w:rPr>
                <w:rFonts w:ascii="Calibri" w:eastAsia="Times New Roman" w:hAnsi="Calibri" w:cs="Calibri"/>
                <w:color w:val="222222"/>
              </w:rPr>
              <w:t>enakih ali boljših karakteristik.</w:t>
            </w:r>
          </w:p>
          <w:p w14:paraId="626D28EA" w14:textId="0EEF5850" w:rsidR="000C6C6B" w:rsidRPr="002330A9" w:rsidRDefault="001E4AA7" w:rsidP="00E32E1B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Nadomestn</w:t>
            </w:r>
            <w:r>
              <w:rPr>
                <w:rFonts w:ascii="Calibri" w:eastAsia="Times New Roman" w:hAnsi="Calibri" w:cs="Calibri"/>
                <w:color w:val="222222"/>
              </w:rPr>
              <w:t xml:space="preserve">a naprava </w:t>
            </w:r>
            <w:r w:rsidRPr="00905A84">
              <w:rPr>
                <w:rFonts w:ascii="Calibri" w:eastAsia="Times New Roman" w:hAnsi="Calibri" w:cs="Calibri"/>
                <w:color w:val="222222"/>
              </w:rPr>
              <w:t>mora omogočati nadaljevanje dela brez bistvenih omejitev in mora izpolnjevati najmanj ključne tehnične zahteve naročnika.</w:t>
            </w:r>
          </w:p>
        </w:tc>
        <w:tc>
          <w:tcPr>
            <w:tcW w:w="2971" w:type="dxa"/>
          </w:tcPr>
          <w:p w14:paraId="65FF2826" w14:textId="77777777" w:rsidR="000C6C6B" w:rsidRDefault="002330A9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DA</w:t>
            </w:r>
          </w:p>
          <w:p w14:paraId="0264CFF5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11ED7C2B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3828B3DA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0C889315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  <w:r w:rsidRPr="002330A9">
              <w:rPr>
                <w:rFonts w:ascii="Calibri" w:eastAsia="Times New Roman" w:hAnsi="Calibri" w:cs="Calibri"/>
                <w:bCs/>
              </w:rPr>
              <w:t>Navedite servis in kontakt</w:t>
            </w:r>
            <w:r w:rsidRPr="002330A9">
              <w:rPr>
                <w:rFonts w:ascii="Calibri" w:eastAsia="Times New Roman" w:hAnsi="Calibri" w:cs="Calibri"/>
              </w:rPr>
              <w:t>:</w:t>
            </w:r>
          </w:p>
          <w:p w14:paraId="6E7F3AC8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</w:p>
          <w:p w14:paraId="21FF06AA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  <w:r w:rsidRPr="002330A9">
              <w:rPr>
                <w:rFonts w:ascii="Calibri" w:eastAsia="Times New Roman" w:hAnsi="Calibri" w:cs="Calibri"/>
              </w:rPr>
              <w:t>__________________</w:t>
            </w:r>
          </w:p>
          <w:p w14:paraId="10C777A5" w14:textId="66E2AA73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</w:tc>
      </w:tr>
    </w:tbl>
    <w:p w14:paraId="3A648D8C" w14:textId="77777777" w:rsidR="000C6C6B" w:rsidRDefault="000C6C6B" w:rsidP="00E32E1B">
      <w:pPr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2330A9" w14:paraId="08E42153" w14:textId="77777777" w:rsidTr="00AC2611">
        <w:tc>
          <w:tcPr>
            <w:tcW w:w="988" w:type="dxa"/>
          </w:tcPr>
          <w:p w14:paraId="791C33E3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49FF927C" w14:textId="327E0E7C" w:rsidR="002330A9" w:rsidRPr="00CE795E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F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CA3852C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5838D8ED" w14:textId="7A63FBEE" w:rsidR="002330A9" w:rsidRPr="001E4AA7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DOKAZILA</w:t>
            </w:r>
          </w:p>
          <w:p w14:paraId="17E6E453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0FD21108" w14:textId="77777777" w:rsidR="002330A9" w:rsidRPr="001E4AA7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2330A9" w14:paraId="3DA6CD12" w14:textId="77777777" w:rsidTr="002330A9">
        <w:tc>
          <w:tcPr>
            <w:tcW w:w="988" w:type="dxa"/>
          </w:tcPr>
          <w:p w14:paraId="22B5373B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0DD2986" w14:textId="77777777" w:rsidR="002330A9" w:rsidRPr="009923D6" w:rsidRDefault="002330A9" w:rsidP="002330A9">
            <w:pPr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>Ponudnik mora predložiti:</w:t>
            </w:r>
          </w:p>
          <w:p w14:paraId="3F8E9B79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tehnično dokumentacijo proizvajalca, </w:t>
            </w:r>
          </w:p>
          <w:p w14:paraId="5CEF47B9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izjavo o TWAIN kompatibilnosti, </w:t>
            </w:r>
          </w:p>
          <w:p w14:paraId="1D148BE8" w14:textId="16113C9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>izjavo o skladnosti ponujene opreme s tehničnimi zahtevami naročnika,</w:t>
            </w:r>
          </w:p>
          <w:p w14:paraId="3D58E58F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potrdilo o znaku za okolje tipa I oziroma znaku iz drugega sistema označevanja (npr. </w:t>
            </w:r>
            <w:proofErr w:type="spellStart"/>
            <w:r w:rsidRPr="009923D6">
              <w:rPr>
                <w:rFonts w:ascii="Calibri" w:eastAsia="Times New Roman" w:hAnsi="Calibri" w:cs="Calibri"/>
                <w:color w:val="222222"/>
              </w:rPr>
              <w:t>Energy</w:t>
            </w:r>
            <w:proofErr w:type="spellEnd"/>
            <w:r w:rsidRPr="009923D6">
              <w:rPr>
                <w:rFonts w:ascii="Calibri" w:eastAsia="Times New Roman" w:hAnsi="Calibri" w:cs="Calibri"/>
                <w:color w:val="222222"/>
              </w:rPr>
              <w:t xml:space="preserve"> Star V3.2, EPEAT, TCO) ali dokazilo o energijskem razredu ponujene naprave.</w:t>
            </w:r>
          </w:p>
        </w:tc>
        <w:tc>
          <w:tcPr>
            <w:tcW w:w="2971" w:type="dxa"/>
          </w:tcPr>
          <w:p w14:paraId="384802F9" w14:textId="282AFBCB" w:rsidR="002330A9" w:rsidRDefault="002330A9" w:rsidP="00E32E1B">
            <w:pPr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</w:rPr>
              <w:t>DA</w:t>
            </w:r>
          </w:p>
        </w:tc>
      </w:tr>
    </w:tbl>
    <w:p w14:paraId="2399AA09" w14:textId="77777777" w:rsidR="002330A9" w:rsidRPr="00E32E1B" w:rsidRDefault="002330A9" w:rsidP="00E32E1B">
      <w:pPr>
        <w:rPr>
          <w:rFonts w:ascii="Calibri" w:hAnsi="Calibri" w:cs="Calibri"/>
          <w:kern w:val="0"/>
        </w:rPr>
      </w:pPr>
    </w:p>
    <w:p w14:paraId="23D015BE" w14:textId="77777777" w:rsidR="00E32E1B" w:rsidRPr="00E32E1B" w:rsidRDefault="00E32E1B" w:rsidP="00E32E1B">
      <w:pPr>
        <w:spacing w:after="0" w:line="240" w:lineRule="auto"/>
        <w:jc w:val="both"/>
        <w:rPr>
          <w:rFonts w:ascii="Calibri" w:hAnsi="Calibri" w:cs="Calibri"/>
          <w:b/>
        </w:rPr>
      </w:pPr>
      <w:r w:rsidRPr="00E32E1B">
        <w:rPr>
          <w:rFonts w:ascii="Calibri" w:hAnsi="Calibri" w:cs="Calibri"/>
          <w:b/>
        </w:rPr>
        <w:t>Ponudnik z oddajo ponudbe v informacijski sistem e-JN potrjuje, da je sposoben izvesti predmetno javno naročilo v celoti in sprejema vse zahteve ter pogoje opredeljene v tehnični dokumentaciji.</w:t>
      </w:r>
    </w:p>
    <w:p w14:paraId="00DEE0AF" w14:textId="77777777" w:rsid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5B6901BE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015E5812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1B654A63" w14:textId="77777777" w:rsidR="00E32E1B" w:rsidRPr="00E32E1B" w:rsidRDefault="00E32E1B" w:rsidP="00E32E1B">
      <w:pPr>
        <w:rPr>
          <w:rFonts w:ascii="Calibri" w:hAnsi="Calibri" w:cs="Calibri"/>
        </w:rPr>
      </w:pPr>
      <w:r w:rsidRPr="00E32E1B">
        <w:rPr>
          <w:rFonts w:ascii="Calibri" w:hAnsi="Calibri" w:cs="Calibri"/>
          <w:bCs/>
          <w:color w:val="000000"/>
        </w:rPr>
        <w:t>Datum:</w:t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  <w:t>Odgovorna oseba ponudnika:</w:t>
      </w:r>
    </w:p>
    <w:p w14:paraId="478065D9" w14:textId="77777777" w:rsidR="00E32E1B" w:rsidRPr="00E32E1B" w:rsidRDefault="00E32E1B" w:rsidP="00E32E1B">
      <w:pPr>
        <w:rPr>
          <w:rFonts w:ascii="Calibri" w:hAnsi="Calibri" w:cs="Calibri"/>
        </w:rPr>
      </w:pPr>
    </w:p>
    <w:sectPr w:rsidR="00E32E1B" w:rsidRPr="00E32E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1044" w14:textId="77777777" w:rsidR="00D13CCD" w:rsidRDefault="00D13CCD" w:rsidP="00F20029">
      <w:pPr>
        <w:spacing w:after="0" w:line="240" w:lineRule="auto"/>
      </w:pPr>
      <w:r>
        <w:separator/>
      </w:r>
    </w:p>
  </w:endnote>
  <w:endnote w:type="continuationSeparator" w:id="0">
    <w:p w14:paraId="75A6CECC" w14:textId="77777777" w:rsidR="00D13CCD" w:rsidRDefault="00D13CCD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A2358B" w14:textId="7D66F03E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B897F7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3FE57" w14:textId="77777777" w:rsidR="00D13CCD" w:rsidRDefault="00D13CCD" w:rsidP="00F20029">
      <w:pPr>
        <w:spacing w:after="0" w:line="240" w:lineRule="auto"/>
      </w:pPr>
      <w:r>
        <w:separator/>
      </w:r>
    </w:p>
  </w:footnote>
  <w:footnote w:type="continuationSeparator" w:id="0">
    <w:p w14:paraId="3FC73D07" w14:textId="77777777" w:rsidR="00D13CCD" w:rsidRDefault="00D13CCD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C165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3A8DE" w14:textId="39E3A554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33" w:name="_Hlk196909086"/>
    <w:bookmarkStart w:id="34" w:name="_Hlk196909087"/>
    <w:bookmarkStart w:id="35" w:name="_Hlk205289519"/>
    <w:bookmarkStart w:id="36" w:name="_Hlk205289520"/>
    <w:bookmarkStart w:id="37" w:name="_Hlk206499614"/>
    <w:bookmarkStart w:id="38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78E8F12C" w14:textId="49B811C0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</w:t>
    </w:r>
    <w:r>
      <w:rPr>
        <w:rFonts w:ascii="Calibri" w:hAnsi="Calibri" w:cs="Calibri"/>
        <w:sz w:val="20"/>
        <w:szCs w:val="20"/>
      </w:rPr>
      <w:t>5</w:t>
    </w:r>
    <w:r w:rsidRPr="00E32E1B">
      <w:rPr>
        <w:rFonts w:ascii="Calibri" w:hAnsi="Calibri" w:cs="Calibri"/>
        <w:sz w:val="20"/>
        <w:szCs w:val="20"/>
      </w:rPr>
      <w:t>/202</w:t>
    </w:r>
    <w:bookmarkEnd w:id="33"/>
    <w:bookmarkEnd w:id="34"/>
    <w:bookmarkEnd w:id="35"/>
    <w:bookmarkEnd w:id="36"/>
    <w:bookmarkEnd w:id="37"/>
    <w:bookmarkEnd w:id="38"/>
    <w:r w:rsidRPr="00E32E1B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124"/>
    <w:multiLevelType w:val="hybridMultilevel"/>
    <w:tmpl w:val="244E0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BE7"/>
    <w:multiLevelType w:val="hybridMultilevel"/>
    <w:tmpl w:val="D464A5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5709D4"/>
    <w:multiLevelType w:val="hybridMultilevel"/>
    <w:tmpl w:val="6DD8732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893F52"/>
    <w:multiLevelType w:val="hybridMultilevel"/>
    <w:tmpl w:val="E1BA243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28D32A6"/>
    <w:multiLevelType w:val="hybridMultilevel"/>
    <w:tmpl w:val="A2A4DD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F1191"/>
    <w:multiLevelType w:val="hybridMultilevel"/>
    <w:tmpl w:val="2362F1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5C5BA2"/>
    <w:multiLevelType w:val="hybridMultilevel"/>
    <w:tmpl w:val="517201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02E21"/>
    <w:multiLevelType w:val="hybridMultilevel"/>
    <w:tmpl w:val="EC201E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9150A"/>
    <w:multiLevelType w:val="hybridMultilevel"/>
    <w:tmpl w:val="8BDC09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2E191B"/>
    <w:multiLevelType w:val="hybridMultilevel"/>
    <w:tmpl w:val="C77EEB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463FF"/>
    <w:multiLevelType w:val="multilevel"/>
    <w:tmpl w:val="73BC76B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02B"/>
    <w:multiLevelType w:val="hybridMultilevel"/>
    <w:tmpl w:val="CB38D31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D6FE1"/>
    <w:multiLevelType w:val="hybridMultilevel"/>
    <w:tmpl w:val="C04EF8C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59F613C"/>
    <w:multiLevelType w:val="hybridMultilevel"/>
    <w:tmpl w:val="F78C4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C925D0"/>
    <w:multiLevelType w:val="hybridMultilevel"/>
    <w:tmpl w:val="D5744FC6"/>
    <w:lvl w:ilvl="0" w:tplc="A158158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065F7"/>
    <w:multiLevelType w:val="hybridMultilevel"/>
    <w:tmpl w:val="DDE8D0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5A6034"/>
    <w:multiLevelType w:val="hybridMultilevel"/>
    <w:tmpl w:val="842AC6B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B310F0"/>
    <w:multiLevelType w:val="hybridMultilevel"/>
    <w:tmpl w:val="D17629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FB04ED"/>
    <w:multiLevelType w:val="hybridMultilevel"/>
    <w:tmpl w:val="E8FCCF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8E152A"/>
    <w:multiLevelType w:val="hybridMultilevel"/>
    <w:tmpl w:val="BD1090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DD453D"/>
    <w:multiLevelType w:val="hybridMultilevel"/>
    <w:tmpl w:val="082E26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2293102">
    <w:abstractNumId w:val="11"/>
  </w:num>
  <w:num w:numId="2" w16cid:durableId="1434784469">
    <w:abstractNumId w:val="9"/>
  </w:num>
  <w:num w:numId="3" w16cid:durableId="785002555">
    <w:abstractNumId w:val="0"/>
  </w:num>
  <w:num w:numId="4" w16cid:durableId="262959138">
    <w:abstractNumId w:val="4"/>
  </w:num>
  <w:num w:numId="5" w16cid:durableId="158348739">
    <w:abstractNumId w:val="6"/>
  </w:num>
  <w:num w:numId="6" w16cid:durableId="656611809">
    <w:abstractNumId w:val="19"/>
  </w:num>
  <w:num w:numId="7" w16cid:durableId="748307280">
    <w:abstractNumId w:val="5"/>
  </w:num>
  <w:num w:numId="8" w16cid:durableId="1521163458">
    <w:abstractNumId w:val="20"/>
  </w:num>
  <w:num w:numId="9" w16cid:durableId="1553274660">
    <w:abstractNumId w:val="12"/>
  </w:num>
  <w:num w:numId="10" w16cid:durableId="429086304">
    <w:abstractNumId w:val="10"/>
  </w:num>
  <w:num w:numId="11" w16cid:durableId="2114011517">
    <w:abstractNumId w:val="3"/>
  </w:num>
  <w:num w:numId="12" w16cid:durableId="1724405761">
    <w:abstractNumId w:val="13"/>
  </w:num>
  <w:num w:numId="13" w16cid:durableId="1991472008">
    <w:abstractNumId w:val="16"/>
  </w:num>
  <w:num w:numId="14" w16cid:durableId="1742291831">
    <w:abstractNumId w:val="14"/>
  </w:num>
  <w:num w:numId="15" w16cid:durableId="2106683355">
    <w:abstractNumId w:val="15"/>
  </w:num>
  <w:num w:numId="16" w16cid:durableId="1692999034">
    <w:abstractNumId w:val="17"/>
  </w:num>
  <w:num w:numId="17" w16cid:durableId="270282835">
    <w:abstractNumId w:val="2"/>
  </w:num>
  <w:num w:numId="18" w16cid:durableId="1916471349">
    <w:abstractNumId w:val="21"/>
  </w:num>
  <w:num w:numId="19" w16cid:durableId="2099449230">
    <w:abstractNumId w:val="8"/>
  </w:num>
  <w:num w:numId="20" w16cid:durableId="1328703632">
    <w:abstractNumId w:val="7"/>
  </w:num>
  <w:num w:numId="21" w16cid:durableId="1211108175">
    <w:abstractNumId w:val="18"/>
  </w:num>
  <w:num w:numId="22" w16cid:durableId="1118645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055AD1"/>
    <w:rsid w:val="000C639F"/>
    <w:rsid w:val="000C6C6B"/>
    <w:rsid w:val="001139F9"/>
    <w:rsid w:val="001E4AA7"/>
    <w:rsid w:val="002330A9"/>
    <w:rsid w:val="00275505"/>
    <w:rsid w:val="00283180"/>
    <w:rsid w:val="002A6972"/>
    <w:rsid w:val="002D5D07"/>
    <w:rsid w:val="00317021"/>
    <w:rsid w:val="00322390"/>
    <w:rsid w:val="00380FA7"/>
    <w:rsid w:val="003E204B"/>
    <w:rsid w:val="00467142"/>
    <w:rsid w:val="004E16D7"/>
    <w:rsid w:val="004F2400"/>
    <w:rsid w:val="0064061F"/>
    <w:rsid w:val="00690FCF"/>
    <w:rsid w:val="006B5E2B"/>
    <w:rsid w:val="006E46DD"/>
    <w:rsid w:val="008968DD"/>
    <w:rsid w:val="00924120"/>
    <w:rsid w:val="009260AB"/>
    <w:rsid w:val="009923D6"/>
    <w:rsid w:val="00997CB6"/>
    <w:rsid w:val="009C2E8B"/>
    <w:rsid w:val="00A03B4D"/>
    <w:rsid w:val="00AA371F"/>
    <w:rsid w:val="00AB38D6"/>
    <w:rsid w:val="00B974AB"/>
    <w:rsid w:val="00BF2358"/>
    <w:rsid w:val="00C352CB"/>
    <w:rsid w:val="00CE795E"/>
    <w:rsid w:val="00D13CCD"/>
    <w:rsid w:val="00DC3B5B"/>
    <w:rsid w:val="00DD74E3"/>
    <w:rsid w:val="00E32E1B"/>
    <w:rsid w:val="00F20029"/>
    <w:rsid w:val="00F21564"/>
    <w:rsid w:val="00F51FAF"/>
    <w:rsid w:val="00F9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DA638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aliases w:val="Num Bullet 1,lp1,lp11,List Paragraph1,Bullet List,FooterText,numbered,Paragraphe de liste1,Bulletr List Paragraph,列出段落,列出段落1,List Paragraph2,List Paragraph21,Listeafsnit1,Parágrafo da Lista1,Párrafo de lista1,リスト段落1,Bullet list,Foot"/>
    <w:basedOn w:val="Navaden"/>
    <w:link w:val="OdstavekseznamaZnak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  <w:style w:type="character" w:customStyle="1" w:styleId="OdstavekseznamaZnak">
    <w:name w:val="Odstavek seznama Znak"/>
    <w:aliases w:val="Num Bullet 1 Znak,lp1 Znak,lp11 Znak,List Paragraph1 Znak,Bullet List Znak,FooterText Znak,numbered Znak,Paragraphe de liste1 Znak,Bulletr List Paragraph Znak,列出段落 Znak,列出段落1 Znak,List Paragraph2 Znak,List Paragraph21 Znak"/>
    <w:basedOn w:val="Privzetapisavaodstavka"/>
    <w:link w:val="Odstavekseznama"/>
    <w:uiPriority w:val="34"/>
    <w:rsid w:val="00CE795E"/>
  </w:style>
  <w:style w:type="table" w:styleId="Tabelamrea">
    <w:name w:val="Table Grid"/>
    <w:basedOn w:val="Navadnatabela"/>
    <w:uiPriority w:val="39"/>
    <w:rsid w:val="00CE7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olobesedilo">
    <w:name w:val="Plain Text"/>
    <w:basedOn w:val="Navaden"/>
    <w:link w:val="GolobesediloZnak"/>
    <w:uiPriority w:val="99"/>
    <w:semiHidden/>
    <w:unhideWhenUsed/>
    <w:rsid w:val="006B5E2B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6B5E2B"/>
    <w:rPr>
      <w:rFonts w:ascii="Calibri" w:eastAsia="Times New Roman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si/assets/organi-v-sestavi/Arhiv-RS/Zakonodaja/Pravilnik-o-enotnih-tehnoloskih-zahtevah-za-zajem-in-hrambo-gradiva-v-digitalni-obliki/Seznam-oblik-zapisa-za-dolgorocno-hrambo-ver-1.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 Zelen</cp:lastModifiedBy>
  <cp:revision>5</cp:revision>
  <dcterms:created xsi:type="dcterms:W3CDTF">2026-07-27T13:21:00Z</dcterms:created>
  <dcterms:modified xsi:type="dcterms:W3CDTF">2026-07-27T13:58:00Z</dcterms:modified>
</cp:coreProperties>
</file>